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0BE" w:rsidRPr="009250BE" w:rsidRDefault="009250BE" w:rsidP="000A337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</w:t>
      </w:r>
      <w:r w:rsidR="000A337D">
        <w:rPr>
          <w:rFonts w:ascii="Times New Roman" w:hAnsi="Times New Roman" w:cs="Times New Roman"/>
          <w:sz w:val="32"/>
          <w:szCs w:val="32"/>
        </w:rPr>
        <w:t xml:space="preserve"> </w:t>
      </w:r>
      <w:r w:rsidRPr="009250BE">
        <w:rPr>
          <w:rFonts w:ascii="Times New Roman" w:hAnsi="Times New Roman" w:cs="Times New Roman"/>
          <w:b/>
          <w:sz w:val="32"/>
          <w:szCs w:val="32"/>
        </w:rPr>
        <w:t>Затверджую</w:t>
      </w:r>
    </w:p>
    <w:p w:rsidR="009250BE" w:rsidRPr="009250BE" w:rsidRDefault="009250BE" w:rsidP="000A337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9250BE">
        <w:rPr>
          <w:rFonts w:ascii="Times New Roman" w:hAnsi="Times New Roman" w:cs="Times New Roman"/>
          <w:b/>
          <w:sz w:val="32"/>
          <w:szCs w:val="32"/>
        </w:rPr>
        <w:tab/>
      </w:r>
      <w:r w:rsidRPr="009250BE">
        <w:rPr>
          <w:rFonts w:ascii="Times New Roman" w:hAnsi="Times New Roman" w:cs="Times New Roman"/>
          <w:b/>
          <w:sz w:val="32"/>
          <w:szCs w:val="32"/>
        </w:rPr>
        <w:tab/>
      </w:r>
      <w:r w:rsidRPr="009250BE">
        <w:rPr>
          <w:rFonts w:ascii="Times New Roman" w:hAnsi="Times New Roman" w:cs="Times New Roman"/>
          <w:b/>
          <w:sz w:val="32"/>
          <w:szCs w:val="32"/>
        </w:rPr>
        <w:tab/>
      </w:r>
      <w:r w:rsidRPr="009250BE">
        <w:rPr>
          <w:rFonts w:ascii="Times New Roman" w:hAnsi="Times New Roman" w:cs="Times New Roman"/>
          <w:b/>
          <w:sz w:val="32"/>
          <w:szCs w:val="32"/>
        </w:rPr>
        <w:tab/>
      </w:r>
      <w:r w:rsidRPr="009250BE">
        <w:rPr>
          <w:rFonts w:ascii="Times New Roman" w:hAnsi="Times New Roman" w:cs="Times New Roman"/>
          <w:b/>
          <w:sz w:val="32"/>
          <w:szCs w:val="32"/>
        </w:rPr>
        <w:tab/>
      </w:r>
      <w:r w:rsidRPr="009250BE">
        <w:rPr>
          <w:rFonts w:ascii="Times New Roman" w:hAnsi="Times New Roman" w:cs="Times New Roman"/>
          <w:b/>
          <w:sz w:val="32"/>
          <w:szCs w:val="32"/>
        </w:rPr>
        <w:tab/>
      </w:r>
      <w:r w:rsidRPr="009250BE"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Pr="009250BE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0A337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9250BE">
        <w:rPr>
          <w:rFonts w:ascii="Times New Roman" w:hAnsi="Times New Roman" w:cs="Times New Roman"/>
          <w:b/>
          <w:sz w:val="32"/>
          <w:szCs w:val="32"/>
        </w:rPr>
        <w:t>Директор коледжу</w:t>
      </w:r>
    </w:p>
    <w:p w:rsidR="00DD3886" w:rsidRDefault="009250BE" w:rsidP="000A337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9250BE">
        <w:rPr>
          <w:rFonts w:ascii="Times New Roman" w:hAnsi="Times New Roman" w:cs="Times New Roman"/>
          <w:b/>
          <w:sz w:val="32"/>
          <w:szCs w:val="32"/>
        </w:rPr>
        <w:tab/>
      </w:r>
      <w:r w:rsidRPr="009250BE">
        <w:rPr>
          <w:rFonts w:ascii="Times New Roman" w:hAnsi="Times New Roman" w:cs="Times New Roman"/>
          <w:b/>
          <w:sz w:val="32"/>
          <w:szCs w:val="32"/>
        </w:rPr>
        <w:tab/>
        <w:t xml:space="preserve">                        </w:t>
      </w:r>
      <w:r w:rsidR="000A337D">
        <w:rPr>
          <w:rFonts w:ascii="Times New Roman" w:hAnsi="Times New Roman" w:cs="Times New Roman"/>
          <w:b/>
          <w:sz w:val="32"/>
          <w:szCs w:val="32"/>
        </w:rPr>
        <w:t xml:space="preserve">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9250BE">
        <w:rPr>
          <w:rFonts w:ascii="Times New Roman" w:hAnsi="Times New Roman" w:cs="Times New Roman"/>
          <w:b/>
          <w:sz w:val="32"/>
          <w:szCs w:val="32"/>
        </w:rPr>
        <w:t>Микола Сторожук</w:t>
      </w:r>
      <w:r w:rsidRPr="009250BE">
        <w:rPr>
          <w:rFonts w:ascii="Times New Roman" w:hAnsi="Times New Roman" w:cs="Times New Roman"/>
          <w:b/>
          <w:sz w:val="32"/>
          <w:szCs w:val="32"/>
        </w:rPr>
        <w:tab/>
      </w:r>
      <w:r w:rsidRPr="009250BE">
        <w:rPr>
          <w:rFonts w:ascii="Times New Roman" w:hAnsi="Times New Roman" w:cs="Times New Roman"/>
          <w:b/>
          <w:sz w:val="32"/>
          <w:szCs w:val="32"/>
        </w:rPr>
        <w:tab/>
      </w:r>
      <w:r w:rsidRPr="009250BE">
        <w:rPr>
          <w:rFonts w:ascii="Times New Roman" w:hAnsi="Times New Roman" w:cs="Times New Roman"/>
          <w:b/>
          <w:sz w:val="32"/>
          <w:szCs w:val="32"/>
        </w:rPr>
        <w:tab/>
      </w:r>
      <w:r w:rsidRPr="009250BE">
        <w:rPr>
          <w:rFonts w:ascii="Times New Roman" w:hAnsi="Times New Roman" w:cs="Times New Roman"/>
          <w:b/>
          <w:sz w:val="32"/>
          <w:szCs w:val="32"/>
        </w:rPr>
        <w:tab/>
      </w:r>
      <w:r w:rsidRPr="009250BE">
        <w:rPr>
          <w:rFonts w:ascii="Times New Roman" w:hAnsi="Times New Roman" w:cs="Times New Roman"/>
          <w:b/>
          <w:sz w:val="32"/>
          <w:szCs w:val="32"/>
        </w:rPr>
        <w:tab/>
      </w:r>
      <w:r w:rsidRPr="009250BE">
        <w:rPr>
          <w:rFonts w:ascii="Times New Roman" w:hAnsi="Times New Roman" w:cs="Times New Roman"/>
          <w:b/>
          <w:sz w:val="32"/>
          <w:szCs w:val="32"/>
        </w:rPr>
        <w:tab/>
      </w:r>
      <w:r w:rsidRPr="009250BE">
        <w:rPr>
          <w:rFonts w:ascii="Times New Roman" w:hAnsi="Times New Roman" w:cs="Times New Roman"/>
          <w:b/>
          <w:sz w:val="32"/>
          <w:szCs w:val="32"/>
        </w:rPr>
        <w:tab/>
      </w:r>
      <w:r w:rsidRPr="009250BE">
        <w:rPr>
          <w:rFonts w:ascii="Times New Roman" w:hAnsi="Times New Roman" w:cs="Times New Roman"/>
          <w:b/>
          <w:sz w:val="32"/>
          <w:szCs w:val="32"/>
        </w:rPr>
        <w:tab/>
      </w:r>
      <w:r w:rsidRPr="009250BE">
        <w:rPr>
          <w:rFonts w:ascii="Times New Roman" w:hAnsi="Times New Roman" w:cs="Times New Roman"/>
          <w:b/>
          <w:sz w:val="32"/>
          <w:szCs w:val="32"/>
        </w:rPr>
        <w:tab/>
      </w:r>
    </w:p>
    <w:p w:rsidR="0063042E" w:rsidRPr="009250BE" w:rsidRDefault="00DD3886">
      <w:pPr>
        <w:rPr>
          <w:rFonts w:ascii="Times New Roman" w:hAnsi="Times New Roman" w:cs="Times New Roman"/>
          <w:b/>
          <w:sz w:val="32"/>
          <w:szCs w:val="32"/>
        </w:rPr>
      </w:pPr>
      <w:r w:rsidRPr="009250BE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Порядок                                                подання та розгляду (з дотриманням конфіденційності) заяв про випадки </w:t>
      </w:r>
      <w:proofErr w:type="spellStart"/>
      <w:r w:rsidRPr="009250BE">
        <w:rPr>
          <w:rFonts w:ascii="Times New Roman" w:hAnsi="Times New Roman" w:cs="Times New Roman"/>
          <w:b/>
          <w:sz w:val="32"/>
          <w:szCs w:val="32"/>
        </w:rPr>
        <w:t>булінгу</w:t>
      </w:r>
      <w:proofErr w:type="spellEnd"/>
      <w:r w:rsidRPr="009250BE">
        <w:rPr>
          <w:rFonts w:ascii="Times New Roman" w:hAnsi="Times New Roman" w:cs="Times New Roman"/>
          <w:b/>
          <w:sz w:val="32"/>
          <w:szCs w:val="32"/>
        </w:rPr>
        <w:t xml:space="preserve"> (цькування)  у ВСП «Кропивницький інженерний  фаховий коледж ЦНТУ»  </w:t>
      </w:r>
    </w:p>
    <w:p w:rsidR="00DD3886" w:rsidRPr="0050111E" w:rsidRDefault="00DD3886" w:rsidP="00DD3886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</w:t>
      </w:r>
    </w:p>
    <w:p w:rsidR="00DD3886" w:rsidRPr="00DD3886" w:rsidRDefault="00DD3886" w:rsidP="00DD3886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n69"/>
      <w:bookmarkEnd w:id="0"/>
      <w:r w:rsidRPr="00DD38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Учасники освітнього процесу можуть повідомити про випадок </w:t>
      </w:r>
      <w:proofErr w:type="spellStart"/>
      <w:r w:rsidRPr="00DD3886">
        <w:rPr>
          <w:rFonts w:ascii="Times New Roman" w:eastAsia="Times New Roman" w:hAnsi="Times New Roman" w:cs="Times New Roman"/>
          <w:color w:val="000000"/>
          <w:sz w:val="28"/>
          <w:szCs w:val="28"/>
        </w:rPr>
        <w:t>булінгу</w:t>
      </w:r>
      <w:proofErr w:type="spellEnd"/>
      <w:r w:rsidRPr="00DD38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(цькування), стороною якого вони стали або підозрюють про його вчинення стосовно </w:t>
      </w:r>
      <w:r w:rsidR="00FD37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D38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неповнолітньої особи та (або) такою особою стосовно інших учасників освітнього процесу або про який отримали достовірну інформацію, </w:t>
      </w:r>
      <w:r w:rsidR="00FD37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директора коледжу</w:t>
      </w:r>
      <w:r w:rsidRPr="00DD388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D3886" w:rsidRPr="00DD3886" w:rsidRDefault="00FD3757" w:rsidP="00DD3886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n70"/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2" w:name="n71"/>
      <w:bookmarkEnd w:id="2"/>
      <w:r w:rsidR="00DD3886" w:rsidRPr="00DD3886">
        <w:rPr>
          <w:rFonts w:ascii="Times New Roman" w:eastAsia="Times New Roman" w:hAnsi="Times New Roman" w:cs="Times New Roman"/>
          <w:color w:val="000000"/>
          <w:sz w:val="28"/>
          <w:szCs w:val="28"/>
        </w:rPr>
        <w:t>Повідомлення можуть бути в усній та (або) письмовій формі, в тому числі із застосуванням засобів електронної комунікації.</w:t>
      </w:r>
    </w:p>
    <w:p w:rsidR="00DD3886" w:rsidRPr="00DD3886" w:rsidRDefault="00DD3886" w:rsidP="00DD3886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3" w:name="n72"/>
      <w:bookmarkEnd w:id="3"/>
      <w:r w:rsidRPr="00DD38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="00FD3757">
        <w:rPr>
          <w:rFonts w:ascii="Times New Roman" w:eastAsia="Times New Roman" w:hAnsi="Times New Roman" w:cs="Times New Roman"/>
          <w:color w:val="000000"/>
          <w:sz w:val="28"/>
          <w:szCs w:val="28"/>
        </w:rPr>
        <w:t>Директор коледжу,</w:t>
      </w:r>
      <w:r w:rsidRPr="00DD38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разі отримання заяви або повідомлення про випадок </w:t>
      </w:r>
      <w:proofErr w:type="spellStart"/>
      <w:r w:rsidRPr="00DD3886">
        <w:rPr>
          <w:rFonts w:ascii="Times New Roman" w:eastAsia="Times New Roman" w:hAnsi="Times New Roman" w:cs="Times New Roman"/>
          <w:color w:val="000000"/>
          <w:sz w:val="28"/>
          <w:szCs w:val="28"/>
        </w:rPr>
        <w:t>булінгу</w:t>
      </w:r>
      <w:proofErr w:type="spellEnd"/>
      <w:r w:rsidRPr="00DD38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(цькування):</w:t>
      </w:r>
    </w:p>
    <w:p w:rsidR="00DD3886" w:rsidRPr="00DD3886" w:rsidRDefault="00DD3886" w:rsidP="00DD3886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" w:name="n73"/>
      <w:bookmarkEnd w:id="4"/>
      <w:r w:rsidRPr="00DD38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невідкладно у строк, що не перевищує однієї доби, повідомляє територіальний орган (підрозділ) Національної поліції України, принаймні одного з батьків або інших законних представників малолітньої чи неповнолітньої особи, яка стала стороною </w:t>
      </w:r>
      <w:proofErr w:type="spellStart"/>
      <w:r w:rsidRPr="00DD3886">
        <w:rPr>
          <w:rFonts w:ascii="Times New Roman" w:eastAsia="Times New Roman" w:hAnsi="Times New Roman" w:cs="Times New Roman"/>
          <w:color w:val="000000"/>
          <w:sz w:val="28"/>
          <w:szCs w:val="28"/>
        </w:rPr>
        <w:t>булінгу</w:t>
      </w:r>
      <w:proofErr w:type="spellEnd"/>
      <w:r w:rsidRPr="00DD38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(цькування);</w:t>
      </w:r>
    </w:p>
    <w:p w:rsidR="00DD3886" w:rsidRPr="00DD3886" w:rsidRDefault="00DD3886" w:rsidP="00DD3886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5" w:name="n74"/>
      <w:bookmarkEnd w:id="5"/>
      <w:r w:rsidRPr="00DD3886">
        <w:rPr>
          <w:rFonts w:ascii="Times New Roman" w:eastAsia="Times New Roman" w:hAnsi="Times New Roman" w:cs="Times New Roman"/>
          <w:color w:val="000000"/>
          <w:sz w:val="28"/>
          <w:szCs w:val="28"/>
        </w:rPr>
        <w:t>за потреби викликає бригаду екстреної (швидкої) медичної допомоги для надання екстреної медичної допомоги;</w:t>
      </w:r>
    </w:p>
    <w:p w:rsidR="00DD3886" w:rsidRPr="00DD3886" w:rsidRDefault="00DD3886" w:rsidP="00DD3886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6" w:name="n75"/>
      <w:bookmarkEnd w:id="6"/>
      <w:r w:rsidRPr="00DD38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повідомляє службу у справах дітей з метою вирішення питання щодо соціального захисту малолітньої чи неповнолітньої особи, яка стала стороною </w:t>
      </w:r>
      <w:proofErr w:type="spellStart"/>
      <w:r w:rsidRPr="00DD3886">
        <w:rPr>
          <w:rFonts w:ascii="Times New Roman" w:eastAsia="Times New Roman" w:hAnsi="Times New Roman" w:cs="Times New Roman"/>
          <w:color w:val="000000"/>
          <w:sz w:val="28"/>
          <w:szCs w:val="28"/>
        </w:rPr>
        <w:t>булінгу</w:t>
      </w:r>
      <w:proofErr w:type="spellEnd"/>
      <w:r w:rsidRPr="00DD38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(цькування), з’ясування причин, які призвели до випадку </w:t>
      </w:r>
      <w:proofErr w:type="spellStart"/>
      <w:r w:rsidRPr="00DD3886">
        <w:rPr>
          <w:rFonts w:ascii="Times New Roman" w:eastAsia="Times New Roman" w:hAnsi="Times New Roman" w:cs="Times New Roman"/>
          <w:color w:val="000000"/>
          <w:sz w:val="28"/>
          <w:szCs w:val="28"/>
        </w:rPr>
        <w:t>булінгу</w:t>
      </w:r>
      <w:proofErr w:type="spellEnd"/>
      <w:r w:rsidRPr="00DD38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(цькування) та вжиття заходів для усунення таких причин;</w:t>
      </w:r>
    </w:p>
    <w:p w:rsidR="00DD3886" w:rsidRPr="00DD3886" w:rsidRDefault="00DD3886" w:rsidP="00DD3886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7" w:name="n76"/>
      <w:bookmarkEnd w:id="7"/>
      <w:r w:rsidRPr="00DD38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повідомляє центр соціальних служб для сім’ї, дітей та молоді з метою здійснення оцінки потреб сторін </w:t>
      </w:r>
      <w:proofErr w:type="spellStart"/>
      <w:r w:rsidRPr="00DD3886">
        <w:rPr>
          <w:rFonts w:ascii="Times New Roman" w:eastAsia="Times New Roman" w:hAnsi="Times New Roman" w:cs="Times New Roman"/>
          <w:color w:val="000000"/>
          <w:sz w:val="28"/>
          <w:szCs w:val="28"/>
        </w:rPr>
        <w:t>булінгу</w:t>
      </w:r>
      <w:proofErr w:type="spellEnd"/>
      <w:r w:rsidRPr="00DD38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(цькування), визначення соціальних послуг та методів соціальної роботи, забезпечення психологічної підтримки та надання соціальних послуг;</w:t>
      </w:r>
    </w:p>
    <w:p w:rsidR="00DD3886" w:rsidRPr="00DD3886" w:rsidRDefault="00DD3886" w:rsidP="00DD3886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8" w:name="n77"/>
      <w:bookmarkEnd w:id="8"/>
      <w:r w:rsidRPr="00DD38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скликає засідання комісії з розгляду випадку </w:t>
      </w:r>
      <w:proofErr w:type="spellStart"/>
      <w:r w:rsidRPr="00DD3886">
        <w:rPr>
          <w:rFonts w:ascii="Times New Roman" w:eastAsia="Times New Roman" w:hAnsi="Times New Roman" w:cs="Times New Roman"/>
          <w:color w:val="000000"/>
          <w:sz w:val="28"/>
          <w:szCs w:val="28"/>
        </w:rPr>
        <w:t>булінгу</w:t>
      </w:r>
      <w:proofErr w:type="spellEnd"/>
      <w:r w:rsidRPr="00DD38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(цькування) (далі - комісія) не пізніше ніж упродовж трьох робочих днів з дня отримання заяви або повідомлення.</w:t>
      </w:r>
    </w:p>
    <w:p w:rsidR="00DD3886" w:rsidRPr="00DD3886" w:rsidRDefault="00DD3886" w:rsidP="00DD3886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9" w:name="n78"/>
      <w:bookmarkStart w:id="10" w:name="n79"/>
      <w:bookmarkEnd w:id="9"/>
      <w:bookmarkEnd w:id="10"/>
      <w:r w:rsidRPr="00DD3886">
        <w:rPr>
          <w:rFonts w:ascii="Times New Roman" w:eastAsia="Times New Roman" w:hAnsi="Times New Roman" w:cs="Times New Roman"/>
          <w:color w:val="000000"/>
          <w:sz w:val="28"/>
          <w:szCs w:val="28"/>
        </w:rPr>
        <w:t>3. Склад комісії затверджує наказом керівник закладу освіти.</w:t>
      </w:r>
    </w:p>
    <w:p w:rsidR="00DD3886" w:rsidRPr="00DD3886" w:rsidRDefault="00DD3886" w:rsidP="00DD3886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1" w:name="n80"/>
      <w:bookmarkEnd w:id="11"/>
      <w:r w:rsidRPr="00DD3886">
        <w:rPr>
          <w:rFonts w:ascii="Times New Roman" w:eastAsia="Times New Roman" w:hAnsi="Times New Roman" w:cs="Times New Roman"/>
          <w:color w:val="000000"/>
          <w:sz w:val="28"/>
          <w:szCs w:val="28"/>
        </w:rPr>
        <w:t>Комісія виконує свої обов’язки на постійній основі.</w:t>
      </w:r>
    </w:p>
    <w:p w:rsidR="00DD3886" w:rsidRPr="00DD3886" w:rsidRDefault="003919EE" w:rsidP="000A337D">
      <w:pPr>
        <w:shd w:val="clear" w:color="auto" w:fill="FFFFFF"/>
        <w:spacing w:after="150" w:line="240" w:lineRule="auto"/>
        <w:ind w:firstLine="450"/>
        <w:jc w:val="both"/>
        <w:rPr>
          <w:sz w:val="28"/>
          <w:szCs w:val="28"/>
        </w:rPr>
      </w:pPr>
      <w:r w:rsidRPr="003919EE">
        <w:rPr>
          <w:rFonts w:ascii="Times New Roman" w:eastAsia="Times New Roman" w:hAnsi="Times New Roman" w:cs="Times New Roman"/>
          <w:color w:val="000000"/>
          <w:sz w:val="28"/>
          <w:szCs w:val="28"/>
        </w:rPr>
        <w:t>Комісія у своїй діяльності забезпечує дотримання вимог Законів України </w:t>
      </w:r>
      <w:hyperlink r:id="rId4" w:tgtFrame="_blank" w:history="1">
        <w:r w:rsidRPr="003919EE">
          <w:rPr>
            <w:rFonts w:ascii="Times New Roman" w:eastAsia="Times New Roman" w:hAnsi="Times New Roman" w:cs="Times New Roman"/>
            <w:color w:val="000099"/>
            <w:sz w:val="28"/>
            <w:szCs w:val="28"/>
            <w:u w:val="single"/>
          </w:rPr>
          <w:t>«Про інформацію»</w:t>
        </w:r>
      </w:hyperlink>
      <w:r w:rsidRPr="003919EE">
        <w:rPr>
          <w:rFonts w:ascii="Times New Roman" w:eastAsia="Times New Roman" w:hAnsi="Times New Roman" w:cs="Times New Roman"/>
          <w:color w:val="000000"/>
          <w:sz w:val="28"/>
          <w:szCs w:val="28"/>
        </w:rPr>
        <w:t>, </w:t>
      </w:r>
      <w:hyperlink r:id="rId5" w:tgtFrame="_blank" w:history="1">
        <w:r w:rsidRPr="003919EE">
          <w:rPr>
            <w:rFonts w:ascii="Times New Roman" w:eastAsia="Times New Roman" w:hAnsi="Times New Roman" w:cs="Times New Roman"/>
            <w:color w:val="000099"/>
            <w:sz w:val="28"/>
            <w:szCs w:val="28"/>
            <w:u w:val="single"/>
          </w:rPr>
          <w:t>«Про захист персональних даних»</w:t>
        </w:r>
      </w:hyperlink>
      <w:r w:rsidRPr="0050111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Start w:id="12" w:name="_GoBack"/>
      <w:bookmarkEnd w:id="12"/>
      <w:r w:rsidR="000A337D" w:rsidRPr="00DD3886">
        <w:rPr>
          <w:sz w:val="28"/>
          <w:szCs w:val="28"/>
        </w:rPr>
        <w:t xml:space="preserve"> </w:t>
      </w:r>
    </w:p>
    <w:sectPr w:rsidR="00DD3886" w:rsidRPr="00DD3886" w:rsidSect="006304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DD3886"/>
    <w:rsid w:val="000A337D"/>
    <w:rsid w:val="000C387B"/>
    <w:rsid w:val="003919EE"/>
    <w:rsid w:val="005F33D4"/>
    <w:rsid w:val="0063042E"/>
    <w:rsid w:val="007236A3"/>
    <w:rsid w:val="009250BE"/>
    <w:rsid w:val="00DD3886"/>
    <w:rsid w:val="00FD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1ACFD8-EC26-4A60-8345-1B76A8E2D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04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2297-17" TargetMode="External"/><Relationship Id="rId4" Type="http://schemas.openxmlformats.org/officeDocument/2006/relationships/hyperlink" Target="https://zakon.rada.gov.ua/laws/show/2657-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2021-10-20T12:53:00Z</dcterms:created>
  <dcterms:modified xsi:type="dcterms:W3CDTF">2021-10-25T05:56:00Z</dcterms:modified>
</cp:coreProperties>
</file>