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9C9" w:rsidRPr="009250BE" w:rsidRDefault="002D2EE6" w:rsidP="008619C9">
      <w:pPr>
        <w:ind w:left="5664"/>
        <w:rPr>
          <w:rFonts w:ascii="Times New Roman" w:hAnsi="Times New Roman" w:cs="Times New Roman"/>
          <w:b/>
          <w:sz w:val="32"/>
          <w:szCs w:val="32"/>
        </w:rPr>
      </w:pPr>
      <w:r w:rsidRPr="00AB296F">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 xml:space="preserve">      </w:t>
      </w:r>
      <w:r w:rsidRPr="00AB296F">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 xml:space="preserve">            </w:t>
      </w:r>
      <w:r w:rsidR="008619C9">
        <w:rPr>
          <w:rFonts w:ascii="Times New Roman" w:hAnsi="Times New Roman" w:cs="Times New Roman"/>
          <w:sz w:val="32"/>
          <w:szCs w:val="32"/>
        </w:rPr>
        <w:t xml:space="preserve">                                                                          </w:t>
      </w:r>
      <w:r w:rsidR="008619C9" w:rsidRPr="009250BE">
        <w:rPr>
          <w:rFonts w:ascii="Times New Roman" w:hAnsi="Times New Roman" w:cs="Times New Roman"/>
          <w:b/>
          <w:sz w:val="32"/>
          <w:szCs w:val="32"/>
        </w:rPr>
        <w:t>Затверджую</w:t>
      </w:r>
    </w:p>
    <w:p w:rsidR="008619C9" w:rsidRPr="009250BE" w:rsidRDefault="008619C9" w:rsidP="008619C9">
      <w:pPr>
        <w:rPr>
          <w:rFonts w:ascii="Times New Roman" w:hAnsi="Times New Roman" w:cs="Times New Roman"/>
          <w:b/>
          <w:sz w:val="32"/>
          <w:szCs w:val="32"/>
        </w:rPr>
      </w:pPr>
      <w:r w:rsidRPr="009250BE">
        <w:rPr>
          <w:rFonts w:ascii="Times New Roman" w:hAnsi="Times New Roman" w:cs="Times New Roman"/>
          <w:b/>
          <w:sz w:val="32"/>
          <w:szCs w:val="32"/>
        </w:rPr>
        <w:tab/>
      </w:r>
      <w:r w:rsidRPr="009250BE">
        <w:rPr>
          <w:rFonts w:ascii="Times New Roman" w:hAnsi="Times New Roman" w:cs="Times New Roman"/>
          <w:b/>
          <w:sz w:val="32"/>
          <w:szCs w:val="32"/>
        </w:rPr>
        <w:tab/>
      </w:r>
      <w:r w:rsidRPr="009250BE">
        <w:rPr>
          <w:rFonts w:ascii="Times New Roman" w:hAnsi="Times New Roman" w:cs="Times New Roman"/>
          <w:b/>
          <w:sz w:val="32"/>
          <w:szCs w:val="32"/>
        </w:rPr>
        <w:tab/>
      </w:r>
      <w:r w:rsidRPr="009250BE">
        <w:rPr>
          <w:rFonts w:ascii="Times New Roman" w:hAnsi="Times New Roman" w:cs="Times New Roman"/>
          <w:b/>
          <w:sz w:val="32"/>
          <w:szCs w:val="32"/>
        </w:rPr>
        <w:tab/>
      </w:r>
      <w:r w:rsidRPr="009250BE">
        <w:rPr>
          <w:rFonts w:ascii="Times New Roman" w:hAnsi="Times New Roman" w:cs="Times New Roman"/>
          <w:b/>
          <w:sz w:val="32"/>
          <w:szCs w:val="32"/>
        </w:rPr>
        <w:tab/>
      </w:r>
      <w:r w:rsidRPr="009250BE">
        <w:rPr>
          <w:rFonts w:ascii="Times New Roman" w:hAnsi="Times New Roman" w:cs="Times New Roman"/>
          <w:b/>
          <w:sz w:val="32"/>
          <w:szCs w:val="32"/>
        </w:rPr>
        <w:tab/>
      </w:r>
      <w:r w:rsidRPr="009250BE">
        <w:rPr>
          <w:rFonts w:ascii="Times New Roman" w:hAnsi="Times New Roman" w:cs="Times New Roman"/>
          <w:b/>
          <w:sz w:val="32"/>
          <w:szCs w:val="32"/>
        </w:rPr>
        <w:tab/>
      </w:r>
      <w:r>
        <w:rPr>
          <w:rFonts w:ascii="Times New Roman" w:hAnsi="Times New Roman" w:cs="Times New Roman"/>
          <w:b/>
          <w:sz w:val="32"/>
          <w:szCs w:val="32"/>
        </w:rPr>
        <w:t xml:space="preserve">   </w:t>
      </w:r>
      <w:r w:rsidRPr="009250BE">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Pr="009250BE">
        <w:rPr>
          <w:rFonts w:ascii="Times New Roman" w:hAnsi="Times New Roman" w:cs="Times New Roman"/>
          <w:b/>
          <w:sz w:val="32"/>
          <w:szCs w:val="32"/>
        </w:rPr>
        <w:t>Директор коледжу</w:t>
      </w:r>
    </w:p>
    <w:p w:rsidR="002D2EE6" w:rsidRDefault="008619C9" w:rsidP="008619C9">
      <w:pPr>
        <w:rPr>
          <w:rFonts w:ascii="Times New Roman" w:eastAsia="Times New Roman" w:hAnsi="Times New Roman" w:cs="Times New Roman"/>
          <w:b/>
          <w:bCs/>
          <w:color w:val="000000"/>
          <w:sz w:val="28"/>
          <w:szCs w:val="28"/>
        </w:rPr>
      </w:pPr>
      <w:r w:rsidRPr="009250BE">
        <w:rPr>
          <w:rFonts w:ascii="Times New Roman" w:hAnsi="Times New Roman" w:cs="Times New Roman"/>
          <w:b/>
          <w:sz w:val="32"/>
          <w:szCs w:val="32"/>
        </w:rPr>
        <w:tab/>
      </w:r>
      <w:r w:rsidRPr="009250BE">
        <w:rPr>
          <w:rFonts w:ascii="Times New Roman" w:hAnsi="Times New Roman" w:cs="Times New Roman"/>
          <w:b/>
          <w:sz w:val="32"/>
          <w:szCs w:val="32"/>
        </w:rPr>
        <w:tab/>
        <w:t xml:space="preserve">                                                        </w:t>
      </w:r>
      <w:r>
        <w:rPr>
          <w:rFonts w:ascii="Times New Roman" w:hAnsi="Times New Roman" w:cs="Times New Roman"/>
          <w:b/>
          <w:sz w:val="32"/>
          <w:szCs w:val="32"/>
        </w:rPr>
        <w:t xml:space="preserve">   </w:t>
      </w:r>
      <w:r w:rsidRPr="009250BE">
        <w:rPr>
          <w:rFonts w:ascii="Times New Roman" w:hAnsi="Times New Roman" w:cs="Times New Roman"/>
          <w:b/>
          <w:sz w:val="32"/>
          <w:szCs w:val="32"/>
        </w:rPr>
        <w:t>Микола Сторожук</w:t>
      </w:r>
      <w:r w:rsidR="002D2EE6">
        <w:rPr>
          <w:rFonts w:ascii="Times New Roman" w:eastAsia="Times New Roman" w:hAnsi="Times New Roman" w:cs="Times New Roman"/>
          <w:b/>
          <w:bCs/>
          <w:color w:val="000000"/>
          <w:sz w:val="28"/>
          <w:szCs w:val="28"/>
        </w:rPr>
        <w:t xml:space="preserve"> </w:t>
      </w:r>
    </w:p>
    <w:p w:rsidR="002D2EE6" w:rsidRDefault="002D2EE6" w:rsidP="002D2EE6">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p>
    <w:p w:rsidR="002D2EE6" w:rsidRDefault="002D2EE6" w:rsidP="002D2EE6">
      <w:pPr>
        <w:rPr>
          <w:rFonts w:ascii="Times New Roman" w:eastAsia="Times New Roman" w:hAnsi="Times New Roman" w:cs="Times New Roman"/>
          <w:b/>
          <w:bCs/>
          <w:color w:val="000000"/>
          <w:sz w:val="28"/>
          <w:szCs w:val="28"/>
        </w:rPr>
      </w:pPr>
    </w:p>
    <w:p w:rsidR="002D2EE6" w:rsidRPr="00AB296F" w:rsidRDefault="002D2EE6" w:rsidP="002D2EE6">
      <w:pPr>
        <w:rPr>
          <w:rFonts w:ascii="Times New Roman" w:hAnsi="Times New Roman" w:cs="Times New Roman"/>
          <w:b/>
          <w:sz w:val="28"/>
          <w:szCs w:val="28"/>
        </w:rPr>
      </w:pPr>
      <w:r>
        <w:rPr>
          <w:rFonts w:ascii="Times New Roman" w:eastAsia="Times New Roman" w:hAnsi="Times New Roman" w:cs="Times New Roman"/>
          <w:b/>
          <w:bCs/>
          <w:color w:val="000000"/>
          <w:sz w:val="28"/>
          <w:szCs w:val="28"/>
        </w:rPr>
        <w:t xml:space="preserve">                                                   </w:t>
      </w:r>
      <w:r w:rsidRPr="00AB296F">
        <w:rPr>
          <w:rFonts w:ascii="Times New Roman" w:eastAsia="Times New Roman" w:hAnsi="Times New Roman" w:cs="Times New Roman"/>
          <w:b/>
          <w:bCs/>
          <w:color w:val="000000"/>
          <w:sz w:val="28"/>
          <w:szCs w:val="28"/>
        </w:rPr>
        <w:t>ПОРЯДОК</w:t>
      </w:r>
      <w:r w:rsidRPr="00AB296F">
        <w:rPr>
          <w:rFonts w:ascii="Times New Roman" w:eastAsia="Times New Roman" w:hAnsi="Times New Roman" w:cs="Times New Roman"/>
          <w:color w:val="000000"/>
          <w:sz w:val="28"/>
          <w:szCs w:val="28"/>
        </w:rPr>
        <w:br/>
      </w:r>
      <w:r w:rsidRPr="00AB296F">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 xml:space="preserve">       </w:t>
      </w:r>
      <w:r w:rsidRPr="00AB296F">
        <w:rPr>
          <w:rFonts w:ascii="Times New Roman" w:eastAsia="Times New Roman" w:hAnsi="Times New Roman" w:cs="Times New Roman"/>
          <w:b/>
          <w:bCs/>
          <w:color w:val="000000"/>
          <w:sz w:val="28"/>
          <w:szCs w:val="28"/>
        </w:rPr>
        <w:t xml:space="preserve">  реагування на випадки </w:t>
      </w:r>
      <w:r>
        <w:rPr>
          <w:rFonts w:ascii="Times New Roman" w:eastAsia="Times New Roman" w:hAnsi="Times New Roman" w:cs="Times New Roman"/>
          <w:b/>
          <w:bCs/>
          <w:color w:val="000000"/>
          <w:sz w:val="28"/>
          <w:szCs w:val="28"/>
        </w:rPr>
        <w:t xml:space="preserve"> </w:t>
      </w:r>
      <w:proofErr w:type="spellStart"/>
      <w:r w:rsidRPr="00AB296F">
        <w:rPr>
          <w:rFonts w:ascii="Times New Roman" w:eastAsia="Times New Roman" w:hAnsi="Times New Roman" w:cs="Times New Roman"/>
          <w:b/>
          <w:bCs/>
          <w:color w:val="000000"/>
          <w:sz w:val="28"/>
          <w:szCs w:val="28"/>
        </w:rPr>
        <w:t>булінгу</w:t>
      </w:r>
      <w:proofErr w:type="spellEnd"/>
      <w:r w:rsidRPr="00AB296F">
        <w:rPr>
          <w:rFonts w:ascii="Times New Roman" w:eastAsia="Times New Roman" w:hAnsi="Times New Roman" w:cs="Times New Roman"/>
          <w:b/>
          <w:bCs/>
          <w:color w:val="000000"/>
          <w:sz w:val="28"/>
          <w:szCs w:val="28"/>
        </w:rPr>
        <w:t xml:space="preserve"> (цькування) у </w:t>
      </w:r>
      <w:r w:rsidRPr="00AB296F">
        <w:rPr>
          <w:rFonts w:ascii="Times New Roman" w:hAnsi="Times New Roman" w:cs="Times New Roman"/>
          <w:b/>
          <w:sz w:val="28"/>
          <w:szCs w:val="28"/>
        </w:rPr>
        <w:t xml:space="preserve">ВСП </w:t>
      </w:r>
      <w:r>
        <w:rPr>
          <w:rFonts w:ascii="Times New Roman" w:hAnsi="Times New Roman" w:cs="Times New Roman"/>
          <w:b/>
          <w:sz w:val="28"/>
          <w:szCs w:val="28"/>
        </w:rPr>
        <w:t xml:space="preserve">     </w:t>
      </w:r>
      <w:r w:rsidRPr="00AB296F">
        <w:rPr>
          <w:rFonts w:ascii="Times New Roman" w:hAnsi="Times New Roman" w:cs="Times New Roman"/>
          <w:b/>
          <w:sz w:val="28"/>
          <w:szCs w:val="28"/>
        </w:rPr>
        <w:t xml:space="preserve">«Кропивницький інженерний  фаховий коледж ЦНТУ»  </w:t>
      </w:r>
    </w:p>
    <w:p w:rsidR="002D2EE6" w:rsidRPr="008619C9" w:rsidRDefault="002D2EE6" w:rsidP="002D2EE6">
      <w:pPr>
        <w:shd w:val="clear" w:color="auto" w:fill="FFFFFF"/>
        <w:spacing w:before="150" w:after="150" w:line="240" w:lineRule="auto"/>
        <w:ind w:left="450" w:right="450"/>
        <w:jc w:val="center"/>
        <w:rPr>
          <w:rFonts w:ascii="Times New Roman" w:eastAsia="Times New Roman" w:hAnsi="Times New Roman" w:cs="Times New Roman"/>
          <w:color w:val="000000"/>
          <w:sz w:val="28"/>
          <w:szCs w:val="28"/>
        </w:rPr>
      </w:pPr>
      <w:bookmarkStart w:id="0" w:name="n17"/>
      <w:bookmarkEnd w:id="0"/>
      <w:r w:rsidRPr="008619C9">
        <w:rPr>
          <w:rFonts w:ascii="Times New Roman" w:eastAsia="Times New Roman" w:hAnsi="Times New Roman" w:cs="Times New Roman"/>
          <w:b/>
          <w:bCs/>
          <w:color w:val="000000"/>
          <w:sz w:val="28"/>
          <w:szCs w:val="28"/>
        </w:rPr>
        <w:t>I. Загальні положення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 w:name="n18"/>
      <w:bookmarkEnd w:id="1"/>
      <w:r w:rsidRPr="008619C9">
        <w:rPr>
          <w:rFonts w:ascii="Times New Roman" w:eastAsia="Times New Roman" w:hAnsi="Times New Roman" w:cs="Times New Roman"/>
          <w:color w:val="000000"/>
          <w:sz w:val="28"/>
          <w:szCs w:val="28"/>
        </w:rPr>
        <w:t xml:space="preserve">1. Цей Порядок визначає механізм реагування на випадки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в  коледжі.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 w:name="n19"/>
      <w:bookmarkEnd w:id="2"/>
      <w:r w:rsidRPr="008619C9">
        <w:rPr>
          <w:rFonts w:ascii="Times New Roman" w:eastAsia="Times New Roman" w:hAnsi="Times New Roman" w:cs="Times New Roman"/>
          <w:color w:val="000000"/>
          <w:sz w:val="28"/>
          <w:szCs w:val="28"/>
        </w:rPr>
        <w:t>2. Терміни, використані у цьому Порядку, вживаються у таких значеннях:</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3" w:name="n20"/>
      <w:bookmarkEnd w:id="3"/>
      <w:r w:rsidRPr="008619C9">
        <w:rPr>
          <w:rFonts w:ascii="Times New Roman" w:eastAsia="Times New Roman" w:hAnsi="Times New Roman" w:cs="Times New Roman"/>
          <w:color w:val="000000"/>
          <w:sz w:val="28"/>
          <w:szCs w:val="28"/>
        </w:rPr>
        <w:t>кривдник (</w:t>
      </w:r>
      <w:proofErr w:type="spellStart"/>
      <w:r w:rsidRPr="008619C9">
        <w:rPr>
          <w:rFonts w:ascii="Times New Roman" w:eastAsia="Times New Roman" w:hAnsi="Times New Roman" w:cs="Times New Roman"/>
          <w:color w:val="000000"/>
          <w:sz w:val="28"/>
          <w:szCs w:val="28"/>
        </w:rPr>
        <w:t>булер</w:t>
      </w:r>
      <w:proofErr w:type="spellEnd"/>
      <w:r w:rsidRPr="008619C9">
        <w:rPr>
          <w:rFonts w:ascii="Times New Roman" w:eastAsia="Times New Roman" w:hAnsi="Times New Roman" w:cs="Times New Roman"/>
          <w:color w:val="000000"/>
          <w:sz w:val="28"/>
          <w:szCs w:val="28"/>
        </w:rPr>
        <w:t xml:space="preserve">) - учасник освітнього процесу, який вчиняє </w:t>
      </w:r>
      <w:proofErr w:type="spellStart"/>
      <w:r w:rsidRPr="008619C9">
        <w:rPr>
          <w:rFonts w:ascii="Times New Roman" w:eastAsia="Times New Roman" w:hAnsi="Times New Roman" w:cs="Times New Roman"/>
          <w:color w:val="000000"/>
          <w:sz w:val="28"/>
          <w:szCs w:val="28"/>
        </w:rPr>
        <w:t>булінг</w:t>
      </w:r>
      <w:proofErr w:type="spellEnd"/>
      <w:r w:rsidRPr="008619C9">
        <w:rPr>
          <w:rFonts w:ascii="Times New Roman" w:eastAsia="Times New Roman" w:hAnsi="Times New Roman" w:cs="Times New Roman"/>
          <w:color w:val="000000"/>
          <w:sz w:val="28"/>
          <w:szCs w:val="28"/>
        </w:rPr>
        <w:t xml:space="preserve"> (цькування) щодо іншого учасника освітнього процесу;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4" w:name="n21"/>
      <w:bookmarkEnd w:id="4"/>
      <w:r w:rsidRPr="008619C9">
        <w:rPr>
          <w:rFonts w:ascii="Times New Roman" w:eastAsia="Times New Roman" w:hAnsi="Times New Roman" w:cs="Times New Roman"/>
          <w:color w:val="000000"/>
          <w:sz w:val="28"/>
          <w:szCs w:val="28"/>
        </w:rPr>
        <w:t xml:space="preserve">потерпілий (жертва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 учасник освітнього процесу, щодо якої було вчинено </w:t>
      </w:r>
      <w:proofErr w:type="spellStart"/>
      <w:r w:rsidRPr="008619C9">
        <w:rPr>
          <w:rFonts w:ascii="Times New Roman" w:eastAsia="Times New Roman" w:hAnsi="Times New Roman" w:cs="Times New Roman"/>
          <w:color w:val="000000"/>
          <w:sz w:val="28"/>
          <w:szCs w:val="28"/>
        </w:rPr>
        <w:t>булінг</w:t>
      </w:r>
      <w:proofErr w:type="spellEnd"/>
      <w:r w:rsidRPr="008619C9">
        <w:rPr>
          <w:rFonts w:ascii="Times New Roman" w:eastAsia="Times New Roman" w:hAnsi="Times New Roman" w:cs="Times New Roman"/>
          <w:color w:val="000000"/>
          <w:sz w:val="28"/>
          <w:szCs w:val="28"/>
        </w:rPr>
        <w:t xml:space="preserve"> (цькування);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5" w:name="n22"/>
      <w:bookmarkEnd w:id="5"/>
      <w:r w:rsidRPr="008619C9">
        <w:rPr>
          <w:rFonts w:ascii="Times New Roman" w:eastAsia="Times New Roman" w:hAnsi="Times New Roman" w:cs="Times New Roman"/>
          <w:color w:val="000000"/>
          <w:sz w:val="28"/>
          <w:szCs w:val="28"/>
        </w:rPr>
        <w:t xml:space="preserve">спостерігачі - свідки та (або) безпосередні очевидці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6" w:name="n23"/>
      <w:bookmarkEnd w:id="6"/>
      <w:r w:rsidRPr="008619C9">
        <w:rPr>
          <w:rFonts w:ascii="Times New Roman" w:eastAsia="Times New Roman" w:hAnsi="Times New Roman" w:cs="Times New Roman"/>
          <w:color w:val="000000"/>
          <w:sz w:val="28"/>
          <w:szCs w:val="28"/>
        </w:rPr>
        <w:t xml:space="preserve">сторони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 безпосередні учасники випадку: кривдник (</w:t>
      </w:r>
      <w:proofErr w:type="spellStart"/>
      <w:r w:rsidRPr="008619C9">
        <w:rPr>
          <w:rFonts w:ascii="Times New Roman" w:eastAsia="Times New Roman" w:hAnsi="Times New Roman" w:cs="Times New Roman"/>
          <w:color w:val="000000"/>
          <w:sz w:val="28"/>
          <w:szCs w:val="28"/>
        </w:rPr>
        <w:t>булер</w:t>
      </w:r>
      <w:proofErr w:type="spellEnd"/>
      <w:r w:rsidRPr="008619C9">
        <w:rPr>
          <w:rFonts w:ascii="Times New Roman" w:eastAsia="Times New Roman" w:hAnsi="Times New Roman" w:cs="Times New Roman"/>
          <w:color w:val="000000"/>
          <w:sz w:val="28"/>
          <w:szCs w:val="28"/>
        </w:rPr>
        <w:t xml:space="preserve">), потерпілий (жертва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спостерігачі (за наявності).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 w:name="n24"/>
      <w:bookmarkEnd w:id="7"/>
      <w:r w:rsidRPr="008619C9">
        <w:rPr>
          <w:rFonts w:ascii="Times New Roman" w:eastAsia="Times New Roman" w:hAnsi="Times New Roman" w:cs="Times New Roman"/>
          <w:color w:val="000000"/>
          <w:sz w:val="28"/>
          <w:szCs w:val="28"/>
        </w:rPr>
        <w:t>Інші терміни вживаються у значеннях, наведених у Законах України </w:t>
      </w:r>
      <w:hyperlink r:id="rId4" w:tgtFrame="_blank" w:history="1">
        <w:r w:rsidRPr="008619C9">
          <w:rPr>
            <w:rFonts w:ascii="Times New Roman" w:eastAsia="Times New Roman" w:hAnsi="Times New Roman" w:cs="Times New Roman"/>
            <w:color w:val="000099"/>
            <w:sz w:val="28"/>
            <w:szCs w:val="28"/>
            <w:u w:val="single"/>
          </w:rPr>
          <w:t>«Про освіту»</w:t>
        </w:r>
      </w:hyperlink>
      <w:r w:rsidRPr="008619C9">
        <w:rPr>
          <w:rFonts w:ascii="Times New Roman" w:eastAsia="Times New Roman" w:hAnsi="Times New Roman" w:cs="Times New Roman"/>
          <w:color w:val="000000"/>
          <w:sz w:val="28"/>
          <w:szCs w:val="28"/>
        </w:rPr>
        <w:t>, </w:t>
      </w:r>
      <w:hyperlink r:id="rId5" w:tgtFrame="_blank" w:history="1">
        <w:r w:rsidRPr="008619C9">
          <w:rPr>
            <w:rFonts w:ascii="Times New Roman" w:eastAsia="Times New Roman" w:hAnsi="Times New Roman" w:cs="Times New Roman"/>
            <w:color w:val="000099"/>
            <w:sz w:val="28"/>
            <w:szCs w:val="28"/>
            <w:u w:val="single"/>
          </w:rPr>
          <w:t>«Про соціальні послуги»</w:t>
        </w:r>
      </w:hyperlink>
      <w:r w:rsidRPr="008619C9">
        <w:rPr>
          <w:rFonts w:ascii="Times New Roman" w:eastAsia="Times New Roman" w:hAnsi="Times New Roman" w:cs="Times New Roman"/>
          <w:color w:val="000000"/>
          <w:sz w:val="28"/>
          <w:szCs w:val="28"/>
        </w:rPr>
        <w:t>, </w:t>
      </w:r>
      <w:hyperlink r:id="rId6" w:tgtFrame="_blank" w:history="1">
        <w:r w:rsidRPr="008619C9">
          <w:rPr>
            <w:rFonts w:ascii="Times New Roman" w:eastAsia="Times New Roman" w:hAnsi="Times New Roman" w:cs="Times New Roman"/>
            <w:color w:val="000099"/>
            <w:sz w:val="28"/>
            <w:szCs w:val="28"/>
            <w:u w:val="single"/>
          </w:rPr>
          <w:t>«Про соціальну роботу з сім’ями, дітьми та молоддю»</w:t>
        </w:r>
      </w:hyperlink>
      <w:r w:rsidRPr="008619C9">
        <w:rPr>
          <w:rFonts w:ascii="Times New Roman" w:eastAsia="Times New Roman" w:hAnsi="Times New Roman" w:cs="Times New Roman"/>
          <w:color w:val="000000"/>
          <w:sz w:val="28"/>
          <w:szCs w:val="28"/>
        </w:rPr>
        <w:t>, </w:t>
      </w:r>
      <w:hyperlink r:id="rId7" w:tgtFrame="_blank" w:history="1">
        <w:r w:rsidRPr="008619C9">
          <w:rPr>
            <w:rFonts w:ascii="Times New Roman" w:eastAsia="Times New Roman" w:hAnsi="Times New Roman" w:cs="Times New Roman"/>
            <w:color w:val="000099"/>
            <w:sz w:val="28"/>
            <w:szCs w:val="28"/>
            <w:u w:val="single"/>
          </w:rPr>
          <w:t>«Про забезпечення рівних прав та можливостей жінок і чоловіків»</w:t>
        </w:r>
      </w:hyperlink>
      <w:r w:rsidRPr="008619C9">
        <w:rPr>
          <w:rFonts w:ascii="Times New Roman" w:eastAsia="Times New Roman" w:hAnsi="Times New Roman" w:cs="Times New Roman"/>
          <w:color w:val="000000"/>
          <w:sz w:val="28"/>
          <w:szCs w:val="28"/>
        </w:rPr>
        <w:t>, </w:t>
      </w:r>
      <w:hyperlink r:id="rId8" w:tgtFrame="_blank" w:history="1">
        <w:r w:rsidRPr="008619C9">
          <w:rPr>
            <w:rFonts w:ascii="Times New Roman" w:eastAsia="Times New Roman" w:hAnsi="Times New Roman" w:cs="Times New Roman"/>
            <w:color w:val="000099"/>
            <w:sz w:val="28"/>
            <w:szCs w:val="28"/>
            <w:u w:val="single"/>
          </w:rPr>
          <w:t>«Про засади запобігання та протидії дискримінації в Україні»</w:t>
        </w:r>
      </w:hyperlink>
      <w:r w:rsidRPr="008619C9">
        <w:rPr>
          <w:rFonts w:ascii="Times New Roman" w:eastAsia="Times New Roman" w:hAnsi="Times New Roman" w:cs="Times New Roman"/>
          <w:color w:val="000000"/>
          <w:sz w:val="28"/>
          <w:szCs w:val="28"/>
        </w:rPr>
        <w:t>.</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8" w:name="n25"/>
      <w:bookmarkEnd w:id="8"/>
      <w:r w:rsidRPr="008619C9">
        <w:rPr>
          <w:rFonts w:ascii="Times New Roman" w:eastAsia="Times New Roman" w:hAnsi="Times New Roman" w:cs="Times New Roman"/>
          <w:color w:val="000000"/>
          <w:sz w:val="28"/>
          <w:szCs w:val="28"/>
        </w:rPr>
        <w:t xml:space="preserve">3. Проявами, які можуть бути підставами для підозри в наявності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учасника освітнього процесу в закладі освіти, є:</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 w:name="n26"/>
      <w:bookmarkEnd w:id="9"/>
      <w:r w:rsidRPr="008619C9">
        <w:rPr>
          <w:rFonts w:ascii="Times New Roman" w:eastAsia="Times New Roman" w:hAnsi="Times New Roman" w:cs="Times New Roman"/>
          <w:color w:val="000000"/>
          <w:sz w:val="28"/>
          <w:szCs w:val="28"/>
        </w:rPr>
        <w:t>замкнутість, тривожність, страх або, навпаки, демонстрація повної відсутності страху, ризикована, зухвала поведінка;</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 w:name="n27"/>
      <w:bookmarkEnd w:id="10"/>
      <w:r w:rsidRPr="008619C9">
        <w:rPr>
          <w:rFonts w:ascii="Times New Roman" w:eastAsia="Times New Roman" w:hAnsi="Times New Roman" w:cs="Times New Roman"/>
          <w:color w:val="000000"/>
          <w:sz w:val="28"/>
          <w:szCs w:val="28"/>
        </w:rPr>
        <w:t>неврівноважена поведінка;</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 w:name="n28"/>
      <w:bookmarkEnd w:id="11"/>
      <w:r w:rsidRPr="008619C9">
        <w:rPr>
          <w:rFonts w:ascii="Times New Roman" w:eastAsia="Times New Roman" w:hAnsi="Times New Roman" w:cs="Times New Roman"/>
          <w:color w:val="000000"/>
          <w:sz w:val="28"/>
          <w:szCs w:val="28"/>
        </w:rPr>
        <w:t>агресивність, напади люті, схильність до руйнації, нищення, насильства;</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2" w:name="n29"/>
      <w:bookmarkEnd w:id="12"/>
      <w:r w:rsidRPr="008619C9">
        <w:rPr>
          <w:rFonts w:ascii="Times New Roman" w:eastAsia="Times New Roman" w:hAnsi="Times New Roman" w:cs="Times New Roman"/>
          <w:color w:val="000000"/>
          <w:sz w:val="28"/>
          <w:szCs w:val="28"/>
        </w:rPr>
        <w:t>різка зміна звичної для дитини поведінки;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 w:name="n30"/>
      <w:bookmarkEnd w:id="13"/>
      <w:r w:rsidRPr="008619C9">
        <w:rPr>
          <w:rFonts w:ascii="Times New Roman" w:eastAsia="Times New Roman" w:hAnsi="Times New Roman" w:cs="Times New Roman"/>
          <w:color w:val="000000"/>
          <w:sz w:val="28"/>
          <w:szCs w:val="28"/>
        </w:rPr>
        <w:lastRenderedPageBreak/>
        <w:t>уповільнене мислення, знижена здатність до навчання;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4" w:name="n31"/>
      <w:bookmarkEnd w:id="14"/>
      <w:r w:rsidRPr="008619C9">
        <w:rPr>
          <w:rFonts w:ascii="Times New Roman" w:eastAsia="Times New Roman" w:hAnsi="Times New Roman" w:cs="Times New Roman"/>
          <w:color w:val="000000"/>
          <w:sz w:val="28"/>
          <w:szCs w:val="28"/>
        </w:rPr>
        <w:t>відлюдкуватість, уникнення спілкування;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5" w:name="n32"/>
      <w:bookmarkEnd w:id="15"/>
      <w:r w:rsidRPr="008619C9">
        <w:rPr>
          <w:rFonts w:ascii="Times New Roman" w:eastAsia="Times New Roman" w:hAnsi="Times New Roman" w:cs="Times New Roman"/>
          <w:color w:val="000000"/>
          <w:sz w:val="28"/>
          <w:szCs w:val="28"/>
        </w:rPr>
        <w:t>ізоляція, виключення з групи, небажання інших учасників освітнього процесу спілкуватися;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6" w:name="n33"/>
      <w:bookmarkEnd w:id="16"/>
      <w:r w:rsidRPr="008619C9">
        <w:rPr>
          <w:rFonts w:ascii="Times New Roman" w:eastAsia="Times New Roman" w:hAnsi="Times New Roman" w:cs="Times New Roman"/>
          <w:color w:val="000000"/>
          <w:sz w:val="28"/>
          <w:szCs w:val="28"/>
        </w:rPr>
        <w:t>занижена самооцінка, наявність почуття провини;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7" w:name="n34"/>
      <w:bookmarkEnd w:id="17"/>
      <w:r w:rsidRPr="008619C9">
        <w:rPr>
          <w:rFonts w:ascii="Times New Roman" w:eastAsia="Times New Roman" w:hAnsi="Times New Roman" w:cs="Times New Roman"/>
          <w:color w:val="000000"/>
          <w:sz w:val="28"/>
          <w:szCs w:val="28"/>
        </w:rPr>
        <w:t>поява швидкої втомлюваності, зниженої спроможності до концентрації уваги;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8" w:name="n35"/>
      <w:bookmarkEnd w:id="18"/>
      <w:r w:rsidRPr="008619C9">
        <w:rPr>
          <w:rFonts w:ascii="Times New Roman" w:eastAsia="Times New Roman" w:hAnsi="Times New Roman" w:cs="Times New Roman"/>
          <w:color w:val="000000"/>
          <w:sz w:val="28"/>
          <w:szCs w:val="28"/>
        </w:rPr>
        <w:t>демонстрація страху перед появою інших учасників освітнього процесу;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9" w:name="n36"/>
      <w:bookmarkEnd w:id="19"/>
      <w:r w:rsidRPr="008619C9">
        <w:rPr>
          <w:rFonts w:ascii="Times New Roman" w:eastAsia="Times New Roman" w:hAnsi="Times New Roman" w:cs="Times New Roman"/>
          <w:color w:val="000000"/>
          <w:sz w:val="28"/>
          <w:szCs w:val="28"/>
        </w:rPr>
        <w:t>схильність до пропуску навчальних занять;</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0" w:name="n37"/>
      <w:bookmarkEnd w:id="20"/>
      <w:r w:rsidRPr="008619C9">
        <w:rPr>
          <w:rFonts w:ascii="Times New Roman" w:eastAsia="Times New Roman" w:hAnsi="Times New Roman" w:cs="Times New Roman"/>
          <w:color w:val="000000"/>
          <w:sz w:val="28"/>
          <w:szCs w:val="28"/>
        </w:rPr>
        <w:t>відмова відвідувати заклад освіти з посиланням на погане самопочуття;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1" w:name="n38"/>
      <w:bookmarkEnd w:id="21"/>
      <w:r w:rsidRPr="008619C9">
        <w:rPr>
          <w:rFonts w:ascii="Times New Roman" w:eastAsia="Times New Roman" w:hAnsi="Times New Roman" w:cs="Times New Roman"/>
          <w:color w:val="000000"/>
          <w:sz w:val="28"/>
          <w:szCs w:val="28"/>
        </w:rPr>
        <w:t>депресивні стани;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2" w:name="n39"/>
      <w:bookmarkEnd w:id="22"/>
      <w:proofErr w:type="spellStart"/>
      <w:r w:rsidRPr="008619C9">
        <w:rPr>
          <w:rFonts w:ascii="Times New Roman" w:eastAsia="Times New Roman" w:hAnsi="Times New Roman" w:cs="Times New Roman"/>
          <w:color w:val="000000"/>
          <w:sz w:val="28"/>
          <w:szCs w:val="28"/>
        </w:rPr>
        <w:t>аутоагресія</w:t>
      </w:r>
      <w:proofErr w:type="spellEnd"/>
      <w:r w:rsidRPr="008619C9">
        <w:rPr>
          <w:rFonts w:ascii="Times New Roman" w:eastAsia="Times New Roman" w:hAnsi="Times New Roman" w:cs="Times New Roman"/>
          <w:color w:val="000000"/>
          <w:sz w:val="28"/>
          <w:szCs w:val="28"/>
        </w:rPr>
        <w:t xml:space="preserve"> (</w:t>
      </w:r>
      <w:proofErr w:type="spellStart"/>
      <w:r w:rsidRPr="008619C9">
        <w:rPr>
          <w:rFonts w:ascii="Times New Roman" w:eastAsia="Times New Roman" w:hAnsi="Times New Roman" w:cs="Times New Roman"/>
          <w:color w:val="000000"/>
          <w:sz w:val="28"/>
          <w:szCs w:val="28"/>
        </w:rPr>
        <w:t>самоушкодження</w:t>
      </w:r>
      <w:proofErr w:type="spellEnd"/>
      <w:r w:rsidRPr="008619C9">
        <w:rPr>
          <w:rFonts w:ascii="Times New Roman" w:eastAsia="Times New Roman" w:hAnsi="Times New Roman" w:cs="Times New Roman"/>
          <w:color w:val="000000"/>
          <w:sz w:val="28"/>
          <w:szCs w:val="28"/>
        </w:rPr>
        <w:t>);</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3" w:name="n40"/>
      <w:bookmarkEnd w:id="23"/>
      <w:proofErr w:type="spellStart"/>
      <w:r w:rsidRPr="008619C9">
        <w:rPr>
          <w:rFonts w:ascii="Times New Roman" w:eastAsia="Times New Roman" w:hAnsi="Times New Roman" w:cs="Times New Roman"/>
          <w:color w:val="000000"/>
          <w:sz w:val="28"/>
          <w:szCs w:val="28"/>
        </w:rPr>
        <w:t>суїцидальні</w:t>
      </w:r>
      <w:proofErr w:type="spellEnd"/>
      <w:r w:rsidRPr="008619C9">
        <w:rPr>
          <w:rFonts w:ascii="Times New Roman" w:eastAsia="Times New Roman" w:hAnsi="Times New Roman" w:cs="Times New Roman"/>
          <w:color w:val="000000"/>
          <w:sz w:val="28"/>
          <w:szCs w:val="28"/>
        </w:rPr>
        <w:t xml:space="preserve"> прояви;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4" w:name="n41"/>
      <w:bookmarkEnd w:id="24"/>
      <w:r w:rsidRPr="008619C9">
        <w:rPr>
          <w:rFonts w:ascii="Times New Roman" w:eastAsia="Times New Roman" w:hAnsi="Times New Roman" w:cs="Times New Roman"/>
          <w:color w:val="000000"/>
          <w:sz w:val="28"/>
          <w:szCs w:val="28"/>
        </w:rPr>
        <w:t>явні фізичні ушкодження та (або) ознаки поганого самопочуття (нудота, головний біль, кволість тощо);</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5" w:name="n42"/>
      <w:bookmarkEnd w:id="25"/>
      <w:r w:rsidRPr="008619C9">
        <w:rPr>
          <w:rFonts w:ascii="Times New Roman" w:eastAsia="Times New Roman" w:hAnsi="Times New Roman" w:cs="Times New Roman"/>
          <w:color w:val="000000"/>
          <w:sz w:val="28"/>
          <w:szCs w:val="28"/>
        </w:rPr>
        <w:t>намагання приховати травми та обставини їх отримання;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6" w:name="n43"/>
      <w:bookmarkEnd w:id="26"/>
      <w:r w:rsidRPr="008619C9">
        <w:rPr>
          <w:rFonts w:ascii="Times New Roman" w:eastAsia="Times New Roman" w:hAnsi="Times New Roman" w:cs="Times New Roman"/>
          <w:color w:val="000000"/>
          <w:sz w:val="28"/>
          <w:szCs w:val="28"/>
        </w:rPr>
        <w:t>скарги дитини на біль та (або) погане самопочуття; пошкодження чи зникнення особистих речей; вимагання особистих речей, їжі, грошей; жести, висловлювання, прізвиська, жарти, погрози, поширення чуток сексуального (інтимного) характеру або інших відомостей, які особа бажає зберегти в таємниці;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7" w:name="n44"/>
      <w:bookmarkEnd w:id="27"/>
      <w:r w:rsidRPr="008619C9">
        <w:rPr>
          <w:rFonts w:ascii="Times New Roman" w:eastAsia="Times New Roman" w:hAnsi="Times New Roman" w:cs="Times New Roman"/>
          <w:color w:val="000000"/>
          <w:sz w:val="28"/>
          <w:szCs w:val="28"/>
        </w:rPr>
        <w:t xml:space="preserve">наявність </w:t>
      </w:r>
      <w:proofErr w:type="spellStart"/>
      <w:r w:rsidRPr="008619C9">
        <w:rPr>
          <w:rFonts w:ascii="Times New Roman" w:eastAsia="Times New Roman" w:hAnsi="Times New Roman" w:cs="Times New Roman"/>
          <w:color w:val="000000"/>
          <w:sz w:val="28"/>
          <w:szCs w:val="28"/>
        </w:rPr>
        <w:t>фото-</w:t>
      </w:r>
      <w:proofErr w:type="spellEnd"/>
      <w:r w:rsidRPr="008619C9">
        <w:rPr>
          <w:rFonts w:ascii="Times New Roman" w:eastAsia="Times New Roman" w:hAnsi="Times New Roman" w:cs="Times New Roman"/>
          <w:color w:val="000000"/>
          <w:sz w:val="28"/>
          <w:szCs w:val="28"/>
        </w:rPr>
        <w:t xml:space="preserve">, </w:t>
      </w:r>
      <w:proofErr w:type="spellStart"/>
      <w:r w:rsidRPr="008619C9">
        <w:rPr>
          <w:rFonts w:ascii="Times New Roman" w:eastAsia="Times New Roman" w:hAnsi="Times New Roman" w:cs="Times New Roman"/>
          <w:color w:val="000000"/>
          <w:sz w:val="28"/>
          <w:szCs w:val="28"/>
        </w:rPr>
        <w:t>відео-</w:t>
      </w:r>
      <w:proofErr w:type="spellEnd"/>
      <w:r w:rsidRPr="008619C9">
        <w:rPr>
          <w:rFonts w:ascii="Times New Roman" w:eastAsia="Times New Roman" w:hAnsi="Times New Roman" w:cs="Times New Roman"/>
          <w:color w:val="000000"/>
          <w:sz w:val="28"/>
          <w:szCs w:val="28"/>
        </w:rPr>
        <w:t xml:space="preserve"> та </w:t>
      </w:r>
      <w:proofErr w:type="spellStart"/>
      <w:r w:rsidRPr="008619C9">
        <w:rPr>
          <w:rFonts w:ascii="Times New Roman" w:eastAsia="Times New Roman" w:hAnsi="Times New Roman" w:cs="Times New Roman"/>
          <w:color w:val="000000"/>
          <w:sz w:val="28"/>
          <w:szCs w:val="28"/>
        </w:rPr>
        <w:t>аудіоматеріалів</w:t>
      </w:r>
      <w:proofErr w:type="spellEnd"/>
      <w:r w:rsidRPr="008619C9">
        <w:rPr>
          <w:rFonts w:ascii="Times New Roman" w:eastAsia="Times New Roman" w:hAnsi="Times New Roman" w:cs="Times New Roman"/>
          <w:color w:val="000000"/>
          <w:sz w:val="28"/>
          <w:szCs w:val="28"/>
        </w:rPr>
        <w:t xml:space="preserve"> фізичних або психологічних знущань, сексуального (інтимного) змісту;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8" w:name="n45"/>
      <w:bookmarkEnd w:id="28"/>
      <w:r w:rsidRPr="008619C9">
        <w:rPr>
          <w:rFonts w:ascii="Times New Roman" w:eastAsia="Times New Roman" w:hAnsi="Times New Roman" w:cs="Times New Roman"/>
          <w:color w:val="000000"/>
          <w:sz w:val="28"/>
          <w:szCs w:val="28"/>
        </w:rPr>
        <w:t>наявні пошкодження або зникнення майна та (або) особистих речей.</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29" w:name="n46"/>
      <w:bookmarkEnd w:id="29"/>
      <w:r w:rsidRPr="008619C9">
        <w:rPr>
          <w:rFonts w:ascii="Times New Roman" w:eastAsia="Times New Roman" w:hAnsi="Times New Roman" w:cs="Times New Roman"/>
          <w:color w:val="000000"/>
          <w:sz w:val="28"/>
          <w:szCs w:val="28"/>
        </w:rPr>
        <w:t xml:space="preserve">4. До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належать випадки, які відбуваються безпосередньо в приміщенні  коледжу  та на прилеглих територіях (включно з навчальними приміщеннями, приміщеннями для занять спортом, проведення заходів, коридорами, роздягальнями, вбиральнями, душовими кімнатами, їдальнею тощо) та (або) за межами закладу освіти під час заходів, передбачених освітньою програмою, планом роботи закладу освіти, та інших освітніх заходів, що організовуються за згодою керівника закладу освіти, в тому числі дорогою до (із) закладу освіти.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30" w:name="n47"/>
      <w:bookmarkEnd w:id="30"/>
      <w:r w:rsidRPr="008619C9">
        <w:rPr>
          <w:rFonts w:ascii="Times New Roman" w:eastAsia="Times New Roman" w:hAnsi="Times New Roman" w:cs="Times New Roman"/>
          <w:color w:val="000000"/>
          <w:sz w:val="28"/>
          <w:szCs w:val="28"/>
        </w:rPr>
        <w:t xml:space="preserve">Ознаками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є систематичне вчинення учасниками освітнього процесу діянь стосовно   неповнолітньої особи та (або) такою особою стосовно інших учасників освітнього процесу, в тому числі із застосуванням засобів електронних комунікацій, а саме:</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31" w:name="n48"/>
      <w:bookmarkEnd w:id="31"/>
      <w:r w:rsidRPr="008619C9">
        <w:rPr>
          <w:rFonts w:ascii="Times New Roman" w:eastAsia="Times New Roman" w:hAnsi="Times New Roman" w:cs="Times New Roman"/>
          <w:color w:val="000000"/>
          <w:sz w:val="28"/>
          <w:szCs w:val="28"/>
        </w:rPr>
        <w:lastRenderedPageBreak/>
        <w:t>умисне позбавлення їжі, одягу, коштів, документів, іншого майна або можливості користуватися ними, перешкоджання в отриманні освітніх послуг, примушування до праці та інші правопорушення економічного характеру;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32" w:name="n49"/>
      <w:bookmarkEnd w:id="32"/>
      <w:r w:rsidRPr="008619C9">
        <w:rPr>
          <w:rFonts w:ascii="Times New Roman" w:eastAsia="Times New Roman" w:hAnsi="Times New Roman" w:cs="Times New Roman"/>
          <w:color w:val="000000"/>
          <w:sz w:val="28"/>
          <w:szCs w:val="28"/>
        </w:rPr>
        <w:t>словесні образи, погрози, у тому числі щодо третіх осіб, приниження, переслідування, залякування, інші діяння, спрямовані на обмеження волевиявлення особи;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33" w:name="n50"/>
      <w:bookmarkEnd w:id="33"/>
      <w:r w:rsidRPr="008619C9">
        <w:rPr>
          <w:rFonts w:ascii="Times New Roman" w:eastAsia="Times New Roman" w:hAnsi="Times New Roman" w:cs="Times New Roman"/>
          <w:color w:val="000000"/>
          <w:sz w:val="28"/>
          <w:szCs w:val="28"/>
        </w:rPr>
        <w:t>будь-яка форма небажаної вербальної, невербальної чи фізичної поведінки сексуального характеру, зокрема принизливі погляди, жести, образливі рухи тіла, прізвиська, образи, жарти, погрози, поширення образливих чуток;</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34" w:name="n51"/>
      <w:bookmarkEnd w:id="34"/>
      <w:r w:rsidRPr="008619C9">
        <w:rPr>
          <w:rFonts w:ascii="Times New Roman" w:eastAsia="Times New Roman" w:hAnsi="Times New Roman" w:cs="Times New Roman"/>
          <w:color w:val="000000"/>
          <w:sz w:val="28"/>
          <w:szCs w:val="28"/>
        </w:rPr>
        <w:t>будь-яка форма небажаної фізичної поведінки, зокрема ляпаси, стусани, штовхання, щипання, шмагання, кусання, завдання ударів;</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35" w:name="n52"/>
      <w:bookmarkEnd w:id="35"/>
      <w:r w:rsidRPr="008619C9">
        <w:rPr>
          <w:rFonts w:ascii="Times New Roman" w:eastAsia="Times New Roman" w:hAnsi="Times New Roman" w:cs="Times New Roman"/>
          <w:color w:val="000000"/>
          <w:sz w:val="28"/>
          <w:szCs w:val="28"/>
        </w:rPr>
        <w:t>інші правопорушення насильницького характеру.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36" w:name="n53"/>
      <w:bookmarkEnd w:id="36"/>
      <w:r w:rsidRPr="008619C9">
        <w:rPr>
          <w:rFonts w:ascii="Times New Roman" w:eastAsia="Times New Roman" w:hAnsi="Times New Roman" w:cs="Times New Roman"/>
          <w:color w:val="000000"/>
          <w:sz w:val="28"/>
          <w:szCs w:val="28"/>
        </w:rPr>
        <w:t xml:space="preserve">5. Суб’єктами реагування у разі настання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в закладі освіти (далі - суб’єкти реагування) є:</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37" w:name="n54"/>
      <w:bookmarkEnd w:id="37"/>
      <w:r w:rsidRPr="008619C9">
        <w:rPr>
          <w:rFonts w:ascii="Times New Roman" w:eastAsia="Times New Roman" w:hAnsi="Times New Roman" w:cs="Times New Roman"/>
          <w:color w:val="000000"/>
          <w:sz w:val="28"/>
          <w:szCs w:val="28"/>
        </w:rPr>
        <w:t xml:space="preserve"> </w:t>
      </w:r>
      <w:bookmarkStart w:id="38" w:name="n55"/>
      <w:bookmarkEnd w:id="38"/>
      <w:r w:rsidRPr="008619C9">
        <w:rPr>
          <w:rFonts w:ascii="Times New Roman" w:eastAsia="Times New Roman" w:hAnsi="Times New Roman" w:cs="Times New Roman"/>
          <w:color w:val="000000"/>
          <w:sz w:val="28"/>
          <w:szCs w:val="28"/>
        </w:rPr>
        <w:t>Служба у справах дітей;</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39" w:name="n56"/>
      <w:bookmarkEnd w:id="39"/>
      <w:r w:rsidRPr="008619C9">
        <w:rPr>
          <w:rFonts w:ascii="Times New Roman" w:eastAsia="Times New Roman" w:hAnsi="Times New Roman" w:cs="Times New Roman"/>
          <w:color w:val="000000"/>
          <w:sz w:val="28"/>
          <w:szCs w:val="28"/>
        </w:rPr>
        <w:t>центр соціальних служб для сім’ї, дітей та молоді;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40" w:name="n57"/>
      <w:bookmarkEnd w:id="40"/>
      <w:r w:rsidRPr="008619C9">
        <w:rPr>
          <w:rFonts w:ascii="Times New Roman" w:eastAsia="Times New Roman" w:hAnsi="Times New Roman" w:cs="Times New Roman"/>
          <w:color w:val="000000"/>
          <w:sz w:val="28"/>
          <w:szCs w:val="28"/>
        </w:rPr>
        <w:t>органи місцевого самоврядування;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41" w:name="n58"/>
      <w:bookmarkEnd w:id="41"/>
      <w:r w:rsidRPr="008619C9">
        <w:rPr>
          <w:rFonts w:ascii="Times New Roman" w:eastAsia="Times New Roman" w:hAnsi="Times New Roman" w:cs="Times New Roman"/>
          <w:color w:val="000000"/>
          <w:sz w:val="28"/>
          <w:szCs w:val="28"/>
        </w:rPr>
        <w:t>керівник та інші працівники закладу освіти;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42" w:name="n59"/>
      <w:bookmarkEnd w:id="42"/>
      <w:r w:rsidRPr="008619C9">
        <w:rPr>
          <w:rFonts w:ascii="Times New Roman" w:eastAsia="Times New Roman" w:hAnsi="Times New Roman" w:cs="Times New Roman"/>
          <w:color w:val="000000"/>
          <w:sz w:val="28"/>
          <w:szCs w:val="28"/>
        </w:rPr>
        <w:t xml:space="preserve"> </w:t>
      </w:r>
      <w:bookmarkStart w:id="43" w:name="n60"/>
      <w:bookmarkEnd w:id="43"/>
      <w:r w:rsidRPr="008619C9">
        <w:rPr>
          <w:rFonts w:ascii="Times New Roman" w:eastAsia="Times New Roman" w:hAnsi="Times New Roman" w:cs="Times New Roman"/>
          <w:color w:val="000000"/>
          <w:sz w:val="28"/>
          <w:szCs w:val="28"/>
        </w:rPr>
        <w:t>територіальні органи (підрозділи) Національної поліції України.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44" w:name="n61"/>
      <w:bookmarkEnd w:id="44"/>
      <w:r w:rsidRPr="008619C9">
        <w:rPr>
          <w:rFonts w:ascii="Times New Roman" w:eastAsia="Times New Roman" w:hAnsi="Times New Roman" w:cs="Times New Roman"/>
          <w:color w:val="000000"/>
          <w:sz w:val="28"/>
          <w:szCs w:val="28"/>
        </w:rPr>
        <w:t xml:space="preserve">Суб’єкти реагування на випадки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діють в межах повноважень, передбачених законодавством та цим Порядком.</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45" w:name="n62"/>
      <w:bookmarkEnd w:id="45"/>
      <w:r w:rsidRPr="008619C9">
        <w:rPr>
          <w:rFonts w:ascii="Times New Roman" w:eastAsia="Times New Roman" w:hAnsi="Times New Roman" w:cs="Times New Roman"/>
          <w:color w:val="000000"/>
          <w:sz w:val="28"/>
          <w:szCs w:val="28"/>
        </w:rPr>
        <w:t xml:space="preserve">6. Суб’єкти реагування здійснюють заходи, спрямовані на запобігання та протидію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(цькуванню) в закладі освіти згідно з Планом заходів, спрямованих на запобігання та протидію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(цькуванню) в закладах освіти, затвердженим центральним органом виконавчої влади у сфері освіти і науки.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46" w:name="n63"/>
      <w:bookmarkEnd w:id="46"/>
      <w:r w:rsidRPr="008619C9">
        <w:rPr>
          <w:rFonts w:ascii="Times New Roman" w:eastAsia="Times New Roman" w:hAnsi="Times New Roman" w:cs="Times New Roman"/>
          <w:color w:val="000000"/>
          <w:sz w:val="28"/>
          <w:szCs w:val="28"/>
        </w:rPr>
        <w:t xml:space="preserve">7. Педагогічні   та інші працівники </w:t>
      </w:r>
      <w:r w:rsidR="008619C9">
        <w:rPr>
          <w:rFonts w:ascii="Times New Roman" w:eastAsia="Times New Roman" w:hAnsi="Times New Roman" w:cs="Times New Roman"/>
          <w:color w:val="000000"/>
          <w:sz w:val="28"/>
          <w:szCs w:val="28"/>
        </w:rPr>
        <w:t xml:space="preserve"> коледжу</w:t>
      </w:r>
      <w:r w:rsidRPr="008619C9">
        <w:rPr>
          <w:rFonts w:ascii="Times New Roman" w:eastAsia="Times New Roman" w:hAnsi="Times New Roman" w:cs="Times New Roman"/>
          <w:color w:val="000000"/>
          <w:sz w:val="28"/>
          <w:szCs w:val="28"/>
        </w:rPr>
        <w:t xml:space="preserve"> у разі, якщо вони виявляють </w:t>
      </w:r>
      <w:proofErr w:type="spellStart"/>
      <w:r w:rsidRPr="008619C9">
        <w:rPr>
          <w:rFonts w:ascii="Times New Roman" w:eastAsia="Times New Roman" w:hAnsi="Times New Roman" w:cs="Times New Roman"/>
          <w:color w:val="000000"/>
          <w:sz w:val="28"/>
          <w:szCs w:val="28"/>
        </w:rPr>
        <w:t>булінг</w:t>
      </w:r>
      <w:proofErr w:type="spellEnd"/>
      <w:r w:rsidRPr="008619C9">
        <w:rPr>
          <w:rFonts w:ascii="Times New Roman" w:eastAsia="Times New Roman" w:hAnsi="Times New Roman" w:cs="Times New Roman"/>
          <w:color w:val="000000"/>
          <w:sz w:val="28"/>
          <w:szCs w:val="28"/>
        </w:rPr>
        <w:t xml:space="preserve"> (цькування), зобов’язані: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47" w:name="n64"/>
      <w:bookmarkEnd w:id="47"/>
      <w:r w:rsidRPr="008619C9">
        <w:rPr>
          <w:rFonts w:ascii="Times New Roman" w:eastAsia="Times New Roman" w:hAnsi="Times New Roman" w:cs="Times New Roman"/>
          <w:color w:val="000000"/>
          <w:sz w:val="28"/>
          <w:szCs w:val="28"/>
        </w:rPr>
        <w:t>вжити невідкладних заходів для припинення небезпечного впливу;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48" w:name="n65"/>
      <w:bookmarkEnd w:id="48"/>
      <w:r w:rsidRPr="008619C9">
        <w:rPr>
          <w:rFonts w:ascii="Times New Roman" w:eastAsia="Times New Roman" w:hAnsi="Times New Roman" w:cs="Times New Roman"/>
          <w:color w:val="000000"/>
          <w:sz w:val="28"/>
          <w:szCs w:val="28"/>
        </w:rPr>
        <w:t xml:space="preserve">за потреби надати </w:t>
      </w:r>
      <w:proofErr w:type="spellStart"/>
      <w:r w:rsidRPr="008619C9">
        <w:rPr>
          <w:rFonts w:ascii="Times New Roman" w:eastAsia="Times New Roman" w:hAnsi="Times New Roman" w:cs="Times New Roman"/>
          <w:color w:val="000000"/>
          <w:sz w:val="28"/>
          <w:szCs w:val="28"/>
        </w:rPr>
        <w:t>домедичну</w:t>
      </w:r>
      <w:proofErr w:type="spellEnd"/>
      <w:r w:rsidRPr="008619C9">
        <w:rPr>
          <w:rFonts w:ascii="Times New Roman" w:eastAsia="Times New Roman" w:hAnsi="Times New Roman" w:cs="Times New Roman"/>
          <w:color w:val="000000"/>
          <w:sz w:val="28"/>
          <w:szCs w:val="28"/>
        </w:rPr>
        <w:t xml:space="preserve"> допомогу та викликати бригаду екстреної (швидкої) медичної допомоги для надання екстреної медичної допомоги;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49" w:name="n66"/>
      <w:bookmarkEnd w:id="49"/>
      <w:r w:rsidRPr="008619C9">
        <w:rPr>
          <w:rFonts w:ascii="Times New Roman" w:eastAsia="Times New Roman" w:hAnsi="Times New Roman" w:cs="Times New Roman"/>
          <w:color w:val="000000"/>
          <w:sz w:val="28"/>
          <w:szCs w:val="28"/>
        </w:rPr>
        <w:t>звернутись (за потреби) до територіальних органів (підрозділів) Національної поліції України;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50" w:name="n67"/>
      <w:bookmarkEnd w:id="50"/>
      <w:r w:rsidRPr="008619C9">
        <w:rPr>
          <w:rFonts w:ascii="Times New Roman" w:eastAsia="Times New Roman" w:hAnsi="Times New Roman" w:cs="Times New Roman"/>
          <w:color w:val="000000"/>
          <w:sz w:val="28"/>
          <w:szCs w:val="28"/>
        </w:rPr>
        <w:lastRenderedPageBreak/>
        <w:t xml:space="preserve">повідомити керівника закладу освіти та принаймні одного з батьків або інших законних представників малолітньої чи неповнолітньої особи, яка стала стороною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w:t>
      </w:r>
    </w:p>
    <w:p w:rsidR="002D2EE6" w:rsidRPr="008619C9" w:rsidRDefault="002D2EE6" w:rsidP="002D2EE6">
      <w:pPr>
        <w:shd w:val="clear" w:color="auto" w:fill="FFFFFF"/>
        <w:spacing w:before="150" w:after="150" w:line="240" w:lineRule="auto"/>
        <w:ind w:left="450" w:right="450"/>
        <w:jc w:val="center"/>
        <w:rPr>
          <w:rFonts w:ascii="Times New Roman" w:eastAsia="Times New Roman" w:hAnsi="Times New Roman" w:cs="Times New Roman"/>
          <w:color w:val="000000"/>
          <w:sz w:val="28"/>
          <w:szCs w:val="28"/>
        </w:rPr>
      </w:pPr>
      <w:bookmarkStart w:id="51" w:name="n68"/>
      <w:bookmarkEnd w:id="51"/>
      <w:r w:rsidRPr="008619C9">
        <w:rPr>
          <w:rFonts w:ascii="Times New Roman" w:eastAsia="Times New Roman" w:hAnsi="Times New Roman" w:cs="Times New Roman"/>
          <w:b/>
          <w:bCs/>
          <w:color w:val="000000"/>
          <w:sz w:val="28"/>
          <w:szCs w:val="28"/>
        </w:rPr>
        <w:t xml:space="preserve">II. Подання заяв або повідомлень про випадки </w:t>
      </w:r>
      <w:proofErr w:type="spellStart"/>
      <w:r w:rsidRPr="008619C9">
        <w:rPr>
          <w:rFonts w:ascii="Times New Roman" w:eastAsia="Times New Roman" w:hAnsi="Times New Roman" w:cs="Times New Roman"/>
          <w:b/>
          <w:bCs/>
          <w:color w:val="000000"/>
          <w:sz w:val="28"/>
          <w:szCs w:val="28"/>
        </w:rPr>
        <w:t>булінгу</w:t>
      </w:r>
      <w:proofErr w:type="spellEnd"/>
      <w:r w:rsidRPr="008619C9">
        <w:rPr>
          <w:rFonts w:ascii="Times New Roman" w:eastAsia="Times New Roman" w:hAnsi="Times New Roman" w:cs="Times New Roman"/>
          <w:b/>
          <w:bCs/>
          <w:color w:val="000000"/>
          <w:sz w:val="28"/>
          <w:szCs w:val="28"/>
        </w:rPr>
        <w:t xml:space="preserve"> (цькування) у коледжі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52" w:name="n69"/>
      <w:bookmarkEnd w:id="52"/>
      <w:r w:rsidRPr="008619C9">
        <w:rPr>
          <w:rFonts w:ascii="Times New Roman" w:eastAsia="Times New Roman" w:hAnsi="Times New Roman" w:cs="Times New Roman"/>
          <w:color w:val="000000"/>
          <w:sz w:val="28"/>
          <w:szCs w:val="28"/>
        </w:rPr>
        <w:t>1.</w:t>
      </w:r>
      <w:bookmarkStart w:id="53" w:name="n70"/>
      <w:bookmarkEnd w:id="53"/>
      <w:r w:rsidRPr="008619C9">
        <w:rPr>
          <w:rFonts w:ascii="Times New Roman" w:eastAsia="Times New Roman" w:hAnsi="Times New Roman" w:cs="Times New Roman"/>
          <w:color w:val="000000"/>
          <w:sz w:val="28"/>
          <w:szCs w:val="28"/>
        </w:rPr>
        <w:t xml:space="preserve">У  коледжі  заяви або повідомлення про випадок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або підозру щодо його вчинення приймає  директор.</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54" w:name="n71"/>
      <w:bookmarkEnd w:id="54"/>
      <w:r w:rsidRPr="008619C9">
        <w:rPr>
          <w:rFonts w:ascii="Times New Roman" w:eastAsia="Times New Roman" w:hAnsi="Times New Roman" w:cs="Times New Roman"/>
          <w:color w:val="000000"/>
          <w:sz w:val="28"/>
          <w:szCs w:val="28"/>
        </w:rPr>
        <w:t>Повідомлення можуть бути в усній та (або) письмовій формі, в тому числі із застосуванням засобів електронної комунікації.</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55" w:name="n72"/>
      <w:bookmarkEnd w:id="55"/>
      <w:r w:rsidRPr="008619C9">
        <w:rPr>
          <w:rFonts w:ascii="Times New Roman" w:eastAsia="Times New Roman" w:hAnsi="Times New Roman" w:cs="Times New Roman"/>
          <w:color w:val="000000"/>
          <w:sz w:val="28"/>
          <w:szCs w:val="28"/>
        </w:rPr>
        <w:t xml:space="preserve">2. Керівник закладу освіти у разі отримання заяви або повідомлення про випадок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56" w:name="n73"/>
      <w:bookmarkEnd w:id="56"/>
      <w:r w:rsidRPr="008619C9">
        <w:rPr>
          <w:rFonts w:ascii="Times New Roman" w:eastAsia="Times New Roman" w:hAnsi="Times New Roman" w:cs="Times New Roman"/>
          <w:color w:val="000000"/>
          <w:sz w:val="28"/>
          <w:szCs w:val="28"/>
        </w:rPr>
        <w:t xml:space="preserve">невідкладно у строк, що не перевищує однієї доби, повідомляє територіальний орган (підрозділ) Національної поліції України, принаймні одного з батьків або інших законних представників малолітньої чи неповнолітньої особи, яка стала стороною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57" w:name="n74"/>
      <w:bookmarkEnd w:id="57"/>
      <w:r w:rsidRPr="008619C9">
        <w:rPr>
          <w:rFonts w:ascii="Times New Roman" w:eastAsia="Times New Roman" w:hAnsi="Times New Roman" w:cs="Times New Roman"/>
          <w:color w:val="000000"/>
          <w:sz w:val="28"/>
          <w:szCs w:val="28"/>
        </w:rPr>
        <w:t>за потреби викликає бригаду екстреної (швидкої) медичної допомоги для надання екстреної медичної допомоги;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58" w:name="n75"/>
      <w:bookmarkEnd w:id="58"/>
      <w:r w:rsidRPr="008619C9">
        <w:rPr>
          <w:rFonts w:ascii="Times New Roman" w:eastAsia="Times New Roman" w:hAnsi="Times New Roman" w:cs="Times New Roman"/>
          <w:color w:val="000000"/>
          <w:sz w:val="28"/>
          <w:szCs w:val="28"/>
        </w:rPr>
        <w:t xml:space="preserve">повідомляє службу у справах дітей з метою вирішення питання щодо соціального захисту малолітньої чи неповнолітньої особи, яка стала стороною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з’ясування причин, які призвели до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та вжиття заходів для усунення таких причин;</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59" w:name="n76"/>
      <w:bookmarkEnd w:id="59"/>
      <w:r w:rsidRPr="008619C9">
        <w:rPr>
          <w:rFonts w:ascii="Times New Roman" w:eastAsia="Times New Roman" w:hAnsi="Times New Roman" w:cs="Times New Roman"/>
          <w:color w:val="000000"/>
          <w:sz w:val="28"/>
          <w:szCs w:val="28"/>
        </w:rPr>
        <w:t xml:space="preserve">повідомляє центр соціальних служб для сім’ї, дітей та молоді з метою здійснення оцінки потреб сторін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визначення соціальних послуг та методів соціальної роботи, забезпечення психологічної підтримки та надання соціальних послуг;</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60" w:name="n77"/>
      <w:bookmarkEnd w:id="60"/>
      <w:r w:rsidRPr="008619C9">
        <w:rPr>
          <w:rFonts w:ascii="Times New Roman" w:eastAsia="Times New Roman" w:hAnsi="Times New Roman" w:cs="Times New Roman"/>
          <w:color w:val="000000"/>
          <w:sz w:val="28"/>
          <w:szCs w:val="28"/>
        </w:rPr>
        <w:t xml:space="preserve">скликає засідання комісії з розгляду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(далі - комісія) не пізніше ніж упродовж трьох робочих днів з дня отримання заяви або повідомлення.</w:t>
      </w:r>
    </w:p>
    <w:p w:rsidR="002D2EE6" w:rsidRPr="008619C9" w:rsidRDefault="002D2EE6" w:rsidP="002D2EE6">
      <w:pPr>
        <w:shd w:val="clear" w:color="auto" w:fill="FFFFFF"/>
        <w:spacing w:before="150" w:after="150" w:line="240" w:lineRule="auto"/>
        <w:ind w:left="450" w:right="450"/>
        <w:jc w:val="center"/>
        <w:rPr>
          <w:rFonts w:ascii="Times New Roman" w:eastAsia="Times New Roman" w:hAnsi="Times New Roman" w:cs="Times New Roman"/>
          <w:color w:val="000000"/>
          <w:sz w:val="28"/>
          <w:szCs w:val="28"/>
        </w:rPr>
      </w:pPr>
      <w:bookmarkStart w:id="61" w:name="n78"/>
      <w:bookmarkEnd w:id="61"/>
      <w:r w:rsidRPr="008619C9">
        <w:rPr>
          <w:rFonts w:ascii="Times New Roman" w:eastAsia="Times New Roman" w:hAnsi="Times New Roman" w:cs="Times New Roman"/>
          <w:b/>
          <w:bCs/>
          <w:color w:val="000000"/>
          <w:sz w:val="28"/>
          <w:szCs w:val="28"/>
        </w:rPr>
        <w:t>III. Склад комісії, права та обов’язки її членів</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62" w:name="n79"/>
      <w:bookmarkEnd w:id="62"/>
      <w:r w:rsidRPr="008619C9">
        <w:rPr>
          <w:rFonts w:ascii="Times New Roman" w:eastAsia="Times New Roman" w:hAnsi="Times New Roman" w:cs="Times New Roman"/>
          <w:color w:val="000000"/>
          <w:sz w:val="28"/>
          <w:szCs w:val="28"/>
        </w:rPr>
        <w:t>1. Склад комісії затверджує наказом  директор коледжу.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63" w:name="n80"/>
      <w:bookmarkEnd w:id="63"/>
      <w:r w:rsidRPr="008619C9">
        <w:rPr>
          <w:rFonts w:ascii="Times New Roman" w:eastAsia="Times New Roman" w:hAnsi="Times New Roman" w:cs="Times New Roman"/>
          <w:color w:val="000000"/>
          <w:sz w:val="28"/>
          <w:szCs w:val="28"/>
        </w:rPr>
        <w:t>Комісія виконує свої обов’язки на постійній основі.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64" w:name="n81"/>
      <w:bookmarkEnd w:id="64"/>
      <w:r w:rsidRPr="008619C9">
        <w:rPr>
          <w:rFonts w:ascii="Times New Roman" w:eastAsia="Times New Roman" w:hAnsi="Times New Roman" w:cs="Times New Roman"/>
          <w:color w:val="000000"/>
          <w:sz w:val="28"/>
          <w:szCs w:val="28"/>
        </w:rPr>
        <w:t>2. Склад комісії формується з урахуванням основних завдань комісії.</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65" w:name="n82"/>
      <w:bookmarkEnd w:id="65"/>
      <w:r w:rsidRPr="008619C9">
        <w:rPr>
          <w:rFonts w:ascii="Times New Roman" w:eastAsia="Times New Roman" w:hAnsi="Times New Roman" w:cs="Times New Roman"/>
          <w:color w:val="000000"/>
          <w:sz w:val="28"/>
          <w:szCs w:val="28"/>
        </w:rPr>
        <w:t>Комісія складається з голови, заступника голови, секретаря та не менше ніж п’яти її членів.</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66" w:name="n83"/>
      <w:bookmarkEnd w:id="66"/>
      <w:r w:rsidRPr="008619C9">
        <w:rPr>
          <w:rFonts w:ascii="Times New Roman" w:eastAsia="Times New Roman" w:hAnsi="Times New Roman" w:cs="Times New Roman"/>
          <w:color w:val="000000"/>
          <w:sz w:val="28"/>
          <w:szCs w:val="28"/>
        </w:rPr>
        <w:t>До складу комісії входять педагогічні   працівники, у тому числі практичний психолог та представники служби у справах дітей та центру соціальних служб для сім’ї, дітей та молоді.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67" w:name="n84"/>
      <w:bookmarkEnd w:id="67"/>
      <w:r w:rsidRPr="008619C9">
        <w:rPr>
          <w:rFonts w:ascii="Times New Roman" w:eastAsia="Times New Roman" w:hAnsi="Times New Roman" w:cs="Times New Roman"/>
          <w:color w:val="000000"/>
          <w:sz w:val="28"/>
          <w:szCs w:val="28"/>
        </w:rPr>
        <w:lastRenderedPageBreak/>
        <w:t>До участі в засіданні комісії за згодою залучаються батьк</w:t>
      </w:r>
      <w:r w:rsidR="008619C9">
        <w:rPr>
          <w:rFonts w:ascii="Times New Roman" w:eastAsia="Times New Roman" w:hAnsi="Times New Roman" w:cs="Times New Roman"/>
          <w:color w:val="000000"/>
          <w:sz w:val="28"/>
          <w:szCs w:val="28"/>
        </w:rPr>
        <w:t xml:space="preserve">и або інші законні представники сторін </w:t>
      </w:r>
      <w:proofErr w:type="spellStart"/>
      <w:r w:rsidR="008619C9">
        <w:rPr>
          <w:rFonts w:ascii="Times New Roman" w:eastAsia="Times New Roman" w:hAnsi="Times New Roman" w:cs="Times New Roman"/>
          <w:color w:val="000000"/>
          <w:sz w:val="28"/>
          <w:szCs w:val="28"/>
        </w:rPr>
        <w:t>булінгу</w:t>
      </w:r>
      <w:proofErr w:type="spellEnd"/>
      <w:r w:rsidR="008619C9">
        <w:rPr>
          <w:rFonts w:ascii="Times New Roman" w:eastAsia="Times New Roman" w:hAnsi="Times New Roman" w:cs="Times New Roman"/>
          <w:color w:val="000000"/>
          <w:sz w:val="28"/>
          <w:szCs w:val="28"/>
        </w:rPr>
        <w:t xml:space="preserve"> (цькування),</w:t>
      </w:r>
      <w:r w:rsidRPr="008619C9">
        <w:rPr>
          <w:rFonts w:ascii="Times New Roman" w:eastAsia="Times New Roman" w:hAnsi="Times New Roman" w:cs="Times New Roman"/>
          <w:color w:val="000000"/>
          <w:sz w:val="28"/>
          <w:szCs w:val="28"/>
        </w:rPr>
        <w:t xml:space="preserve"> представники інших суб’єктів реагування на випадки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в закладах освіти.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68" w:name="n85"/>
      <w:bookmarkEnd w:id="68"/>
      <w:r w:rsidRPr="008619C9">
        <w:rPr>
          <w:rFonts w:ascii="Times New Roman" w:eastAsia="Times New Roman" w:hAnsi="Times New Roman" w:cs="Times New Roman"/>
          <w:color w:val="000000"/>
          <w:sz w:val="28"/>
          <w:szCs w:val="28"/>
        </w:rPr>
        <w:t>3. Головою комісії є директор.</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69" w:name="n86"/>
      <w:bookmarkEnd w:id="69"/>
      <w:r w:rsidRPr="008619C9">
        <w:rPr>
          <w:rFonts w:ascii="Times New Roman" w:eastAsia="Times New Roman" w:hAnsi="Times New Roman" w:cs="Times New Roman"/>
          <w:color w:val="000000"/>
          <w:sz w:val="28"/>
          <w:szCs w:val="28"/>
        </w:rPr>
        <w:t>Голова комісії організовує її роботу і відповідає за виконання покладених на комісію завдань, головує на її засіданнях та визначає перелік питань, що підлягають розгляду.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0" w:name="n87"/>
      <w:bookmarkEnd w:id="70"/>
      <w:r w:rsidRPr="008619C9">
        <w:rPr>
          <w:rFonts w:ascii="Times New Roman" w:eastAsia="Times New Roman" w:hAnsi="Times New Roman" w:cs="Times New Roman"/>
          <w:color w:val="000000"/>
          <w:sz w:val="28"/>
          <w:szCs w:val="28"/>
        </w:rPr>
        <w:t>Голова комісії визначає функціональні обов’язки кожного члена комісії. У разі відсутності голови комісії його обов’язки виконує заступник голови комісії.</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1" w:name="n88"/>
      <w:bookmarkEnd w:id="71"/>
      <w:r w:rsidRPr="008619C9">
        <w:rPr>
          <w:rFonts w:ascii="Times New Roman" w:eastAsia="Times New Roman" w:hAnsi="Times New Roman" w:cs="Times New Roman"/>
          <w:color w:val="000000"/>
          <w:sz w:val="28"/>
          <w:szCs w:val="28"/>
        </w:rPr>
        <w:t>У разі відсутності голови комісії та заступника голови комісії обов’язки голови комісії виконує один із членів комісії, який обирається комісією за поданням її секретаря.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2" w:name="n89"/>
      <w:bookmarkEnd w:id="72"/>
      <w:r w:rsidRPr="008619C9">
        <w:rPr>
          <w:rFonts w:ascii="Times New Roman" w:eastAsia="Times New Roman" w:hAnsi="Times New Roman" w:cs="Times New Roman"/>
          <w:color w:val="000000"/>
          <w:sz w:val="28"/>
          <w:szCs w:val="28"/>
        </w:rPr>
        <w:t>У разі відсутності секретаря комісії його обов’язки виконує один із членів комісії, який обирається за поданням голови комісії або заступника голови комісії.</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3" w:name="n90"/>
      <w:bookmarkEnd w:id="73"/>
      <w:r w:rsidRPr="008619C9">
        <w:rPr>
          <w:rFonts w:ascii="Times New Roman" w:eastAsia="Times New Roman" w:hAnsi="Times New Roman" w:cs="Times New Roman"/>
          <w:color w:val="000000"/>
          <w:sz w:val="28"/>
          <w:szCs w:val="28"/>
        </w:rPr>
        <w:t>4. Секретар комісії забезпечує підготовку проведення засідань комісії та матеріалів, що підлягають розгляду на засіданнях комісії, ведення протоколу засідань комісії.</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4" w:name="n91"/>
      <w:bookmarkEnd w:id="74"/>
      <w:r w:rsidRPr="008619C9">
        <w:rPr>
          <w:rFonts w:ascii="Times New Roman" w:eastAsia="Times New Roman" w:hAnsi="Times New Roman" w:cs="Times New Roman"/>
          <w:color w:val="000000"/>
          <w:sz w:val="28"/>
          <w:szCs w:val="28"/>
        </w:rPr>
        <w:t>5. Член комісії має право:</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5" w:name="n92"/>
      <w:bookmarkEnd w:id="75"/>
      <w:r w:rsidRPr="008619C9">
        <w:rPr>
          <w:rFonts w:ascii="Times New Roman" w:eastAsia="Times New Roman" w:hAnsi="Times New Roman" w:cs="Times New Roman"/>
          <w:color w:val="000000"/>
          <w:sz w:val="28"/>
          <w:szCs w:val="28"/>
        </w:rPr>
        <w:t xml:space="preserve">ознайомлюватися з матеріалами, що стосуються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брати участь у їх перевірці;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6" w:name="n93"/>
      <w:bookmarkEnd w:id="76"/>
      <w:r w:rsidRPr="008619C9">
        <w:rPr>
          <w:rFonts w:ascii="Times New Roman" w:eastAsia="Times New Roman" w:hAnsi="Times New Roman" w:cs="Times New Roman"/>
          <w:color w:val="000000"/>
          <w:sz w:val="28"/>
          <w:szCs w:val="28"/>
        </w:rPr>
        <w:t>подавати пропозиції, висловлювати власну думку з питань, що розглядаються;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7" w:name="n94"/>
      <w:bookmarkEnd w:id="77"/>
      <w:r w:rsidRPr="008619C9">
        <w:rPr>
          <w:rFonts w:ascii="Times New Roman" w:eastAsia="Times New Roman" w:hAnsi="Times New Roman" w:cs="Times New Roman"/>
          <w:color w:val="000000"/>
          <w:sz w:val="28"/>
          <w:szCs w:val="28"/>
        </w:rPr>
        <w:t>брати участь у прийнятті рішення шляхом голосування;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8" w:name="n95"/>
      <w:bookmarkEnd w:id="78"/>
      <w:r w:rsidRPr="008619C9">
        <w:rPr>
          <w:rFonts w:ascii="Times New Roman" w:eastAsia="Times New Roman" w:hAnsi="Times New Roman" w:cs="Times New Roman"/>
          <w:color w:val="000000"/>
          <w:sz w:val="28"/>
          <w:szCs w:val="28"/>
        </w:rPr>
        <w:t>висловлювати окрему думку усно або письмово;</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79" w:name="n96"/>
      <w:bookmarkEnd w:id="79"/>
      <w:r w:rsidRPr="008619C9">
        <w:rPr>
          <w:rFonts w:ascii="Times New Roman" w:eastAsia="Times New Roman" w:hAnsi="Times New Roman" w:cs="Times New Roman"/>
          <w:color w:val="000000"/>
          <w:sz w:val="28"/>
          <w:szCs w:val="28"/>
        </w:rPr>
        <w:t>вносити пропозиції до порядку денного засідання комісії.</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80" w:name="n97"/>
      <w:bookmarkEnd w:id="80"/>
      <w:r w:rsidRPr="008619C9">
        <w:rPr>
          <w:rFonts w:ascii="Times New Roman" w:eastAsia="Times New Roman" w:hAnsi="Times New Roman" w:cs="Times New Roman"/>
          <w:color w:val="000000"/>
          <w:sz w:val="28"/>
          <w:szCs w:val="28"/>
        </w:rPr>
        <w:t>6. Член комісії зобов’язаний:</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81" w:name="n98"/>
      <w:bookmarkEnd w:id="81"/>
      <w:r w:rsidRPr="008619C9">
        <w:rPr>
          <w:rFonts w:ascii="Times New Roman" w:eastAsia="Times New Roman" w:hAnsi="Times New Roman" w:cs="Times New Roman"/>
          <w:color w:val="000000"/>
          <w:sz w:val="28"/>
          <w:szCs w:val="28"/>
        </w:rPr>
        <w:t>особисто брати участь у роботі комісії;</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82" w:name="n99"/>
      <w:bookmarkEnd w:id="82"/>
      <w:r w:rsidRPr="008619C9">
        <w:rPr>
          <w:rFonts w:ascii="Times New Roman" w:eastAsia="Times New Roman" w:hAnsi="Times New Roman" w:cs="Times New Roman"/>
          <w:color w:val="000000"/>
          <w:sz w:val="28"/>
          <w:szCs w:val="28"/>
        </w:rPr>
        <w:t>не розголошувати стороннім особам відомості, що стали йому відомі у зв’язку з участю у роботі комісії, і не використовувати їх у своїх інтересах або інтересах третіх осіб;</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83" w:name="n100"/>
      <w:bookmarkEnd w:id="83"/>
      <w:r w:rsidRPr="008619C9">
        <w:rPr>
          <w:rFonts w:ascii="Times New Roman" w:eastAsia="Times New Roman" w:hAnsi="Times New Roman" w:cs="Times New Roman"/>
          <w:color w:val="000000"/>
          <w:sz w:val="28"/>
          <w:szCs w:val="28"/>
        </w:rPr>
        <w:t>виконувати в межах, передбачених законодавством та посадовими обов’язками, доручення голови комісії;</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84" w:name="n101"/>
      <w:bookmarkEnd w:id="84"/>
      <w:r w:rsidRPr="008619C9">
        <w:rPr>
          <w:rFonts w:ascii="Times New Roman" w:eastAsia="Times New Roman" w:hAnsi="Times New Roman" w:cs="Times New Roman"/>
          <w:color w:val="000000"/>
          <w:sz w:val="28"/>
          <w:szCs w:val="28"/>
        </w:rPr>
        <w:t>брати участь у голосуванні.</w:t>
      </w:r>
    </w:p>
    <w:p w:rsidR="002D2EE6" w:rsidRPr="008619C9" w:rsidRDefault="002D2EE6" w:rsidP="002D2EE6">
      <w:pPr>
        <w:shd w:val="clear" w:color="auto" w:fill="FFFFFF"/>
        <w:spacing w:before="150" w:after="150" w:line="240" w:lineRule="auto"/>
        <w:ind w:left="450" w:right="450"/>
        <w:jc w:val="center"/>
        <w:rPr>
          <w:rFonts w:ascii="Times New Roman" w:eastAsia="Times New Roman" w:hAnsi="Times New Roman" w:cs="Times New Roman"/>
          <w:color w:val="000000"/>
          <w:sz w:val="28"/>
          <w:szCs w:val="28"/>
        </w:rPr>
      </w:pPr>
      <w:bookmarkStart w:id="85" w:name="n102"/>
      <w:bookmarkEnd w:id="85"/>
      <w:r w:rsidRPr="008619C9">
        <w:rPr>
          <w:rFonts w:ascii="Times New Roman" w:eastAsia="Times New Roman" w:hAnsi="Times New Roman" w:cs="Times New Roman"/>
          <w:b/>
          <w:bCs/>
          <w:color w:val="000000"/>
          <w:sz w:val="28"/>
          <w:szCs w:val="28"/>
        </w:rPr>
        <w:t>IV. Порядок роботи комісії</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86" w:name="n103"/>
      <w:bookmarkEnd w:id="86"/>
      <w:r w:rsidRPr="008619C9">
        <w:rPr>
          <w:rFonts w:ascii="Times New Roman" w:eastAsia="Times New Roman" w:hAnsi="Times New Roman" w:cs="Times New Roman"/>
          <w:color w:val="000000"/>
          <w:sz w:val="28"/>
          <w:szCs w:val="28"/>
        </w:rPr>
        <w:lastRenderedPageBreak/>
        <w:t xml:space="preserve">1. Метою діяльності комісії є припинення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в закладі освіти; відновлення та нормалізація стосунків, створення сприятливих умов для подальшого здобуття освіти у групі (класі), де стався випадок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з’ясування причин, які призвели до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та вжиття заходів для усунення таких причин; оцінка потреб сторін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в соціальних та психолого-педагогічних послугах та забезпечення таких послуг.</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87" w:name="n104"/>
      <w:bookmarkEnd w:id="87"/>
      <w:r w:rsidRPr="008619C9">
        <w:rPr>
          <w:rFonts w:ascii="Times New Roman" w:eastAsia="Times New Roman" w:hAnsi="Times New Roman" w:cs="Times New Roman"/>
          <w:color w:val="000000"/>
          <w:sz w:val="28"/>
          <w:szCs w:val="28"/>
        </w:rPr>
        <w:t>2. Діяльність комісії здійснюється на принципах:</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88" w:name="n105"/>
      <w:bookmarkEnd w:id="88"/>
      <w:r w:rsidRPr="008619C9">
        <w:rPr>
          <w:rFonts w:ascii="Times New Roman" w:eastAsia="Times New Roman" w:hAnsi="Times New Roman" w:cs="Times New Roman"/>
          <w:color w:val="000000"/>
          <w:sz w:val="28"/>
          <w:szCs w:val="28"/>
        </w:rPr>
        <w:t>законності;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89" w:name="n106"/>
      <w:bookmarkEnd w:id="89"/>
      <w:r w:rsidRPr="008619C9">
        <w:rPr>
          <w:rFonts w:ascii="Times New Roman" w:eastAsia="Times New Roman" w:hAnsi="Times New Roman" w:cs="Times New Roman"/>
          <w:color w:val="000000"/>
          <w:sz w:val="28"/>
          <w:szCs w:val="28"/>
        </w:rPr>
        <w:t>верховенства права;</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0" w:name="n107"/>
      <w:bookmarkEnd w:id="90"/>
      <w:r w:rsidRPr="008619C9">
        <w:rPr>
          <w:rFonts w:ascii="Times New Roman" w:eastAsia="Times New Roman" w:hAnsi="Times New Roman" w:cs="Times New Roman"/>
          <w:color w:val="000000"/>
          <w:sz w:val="28"/>
          <w:szCs w:val="28"/>
        </w:rPr>
        <w:t>поваги та дотримання прав і свобод людини;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1" w:name="n108"/>
      <w:bookmarkEnd w:id="91"/>
      <w:r w:rsidRPr="008619C9">
        <w:rPr>
          <w:rFonts w:ascii="Times New Roman" w:eastAsia="Times New Roman" w:hAnsi="Times New Roman" w:cs="Times New Roman"/>
          <w:color w:val="000000"/>
          <w:sz w:val="28"/>
          <w:szCs w:val="28"/>
        </w:rPr>
        <w:t xml:space="preserve">неупередженого ставлення до сторін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2" w:name="n109"/>
      <w:bookmarkEnd w:id="92"/>
      <w:r w:rsidRPr="008619C9">
        <w:rPr>
          <w:rFonts w:ascii="Times New Roman" w:eastAsia="Times New Roman" w:hAnsi="Times New Roman" w:cs="Times New Roman"/>
          <w:color w:val="000000"/>
          <w:sz w:val="28"/>
          <w:szCs w:val="28"/>
        </w:rPr>
        <w:t>відкритості та прозорості;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3" w:name="n110"/>
      <w:bookmarkEnd w:id="93"/>
      <w:r w:rsidRPr="008619C9">
        <w:rPr>
          <w:rFonts w:ascii="Times New Roman" w:eastAsia="Times New Roman" w:hAnsi="Times New Roman" w:cs="Times New Roman"/>
          <w:color w:val="000000"/>
          <w:sz w:val="28"/>
          <w:szCs w:val="28"/>
        </w:rPr>
        <w:t>конфіденційності та захисту персональних даних;</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4" w:name="n111"/>
      <w:bookmarkEnd w:id="94"/>
      <w:r w:rsidRPr="008619C9">
        <w:rPr>
          <w:rFonts w:ascii="Times New Roman" w:eastAsia="Times New Roman" w:hAnsi="Times New Roman" w:cs="Times New Roman"/>
          <w:color w:val="000000"/>
          <w:sz w:val="28"/>
          <w:szCs w:val="28"/>
        </w:rPr>
        <w:t>невідкладного реагування;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5" w:name="n112"/>
      <w:bookmarkEnd w:id="95"/>
      <w:r w:rsidRPr="008619C9">
        <w:rPr>
          <w:rFonts w:ascii="Times New Roman" w:eastAsia="Times New Roman" w:hAnsi="Times New Roman" w:cs="Times New Roman"/>
          <w:color w:val="000000"/>
          <w:sz w:val="28"/>
          <w:szCs w:val="28"/>
        </w:rPr>
        <w:t xml:space="preserve">комплексного підходу до розгляду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6" w:name="n113"/>
      <w:bookmarkEnd w:id="96"/>
      <w:r w:rsidRPr="008619C9">
        <w:rPr>
          <w:rFonts w:ascii="Times New Roman" w:eastAsia="Times New Roman" w:hAnsi="Times New Roman" w:cs="Times New Roman"/>
          <w:color w:val="000000"/>
          <w:sz w:val="28"/>
          <w:szCs w:val="28"/>
        </w:rPr>
        <w:t xml:space="preserve">нетерпимості до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та визнання його суспільної небезпеки.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7" w:name="n114"/>
      <w:bookmarkEnd w:id="97"/>
      <w:r w:rsidRPr="008619C9">
        <w:rPr>
          <w:rFonts w:ascii="Times New Roman" w:eastAsia="Times New Roman" w:hAnsi="Times New Roman" w:cs="Times New Roman"/>
          <w:color w:val="000000"/>
          <w:sz w:val="28"/>
          <w:szCs w:val="28"/>
        </w:rPr>
        <w:t>Комісія у своїй діяльності забезпечує дотримання вимог Законів України </w:t>
      </w:r>
      <w:hyperlink r:id="rId9" w:tgtFrame="_blank" w:history="1">
        <w:r w:rsidRPr="008619C9">
          <w:rPr>
            <w:rFonts w:ascii="Times New Roman" w:eastAsia="Times New Roman" w:hAnsi="Times New Roman" w:cs="Times New Roman"/>
            <w:color w:val="000099"/>
            <w:sz w:val="28"/>
            <w:szCs w:val="28"/>
            <w:u w:val="single"/>
          </w:rPr>
          <w:t>«Про інформацію»</w:t>
        </w:r>
      </w:hyperlink>
      <w:r w:rsidRPr="008619C9">
        <w:rPr>
          <w:rFonts w:ascii="Times New Roman" w:eastAsia="Times New Roman" w:hAnsi="Times New Roman" w:cs="Times New Roman"/>
          <w:color w:val="000000"/>
          <w:sz w:val="28"/>
          <w:szCs w:val="28"/>
        </w:rPr>
        <w:t>, </w:t>
      </w:r>
      <w:hyperlink r:id="rId10" w:tgtFrame="_blank" w:history="1">
        <w:r w:rsidRPr="008619C9">
          <w:rPr>
            <w:rFonts w:ascii="Times New Roman" w:eastAsia="Times New Roman" w:hAnsi="Times New Roman" w:cs="Times New Roman"/>
            <w:color w:val="000099"/>
            <w:sz w:val="28"/>
            <w:szCs w:val="28"/>
            <w:u w:val="single"/>
          </w:rPr>
          <w:t>«Про захист персональних даних»</w:t>
        </w:r>
      </w:hyperlink>
      <w:r w:rsidRPr="008619C9">
        <w:rPr>
          <w:rFonts w:ascii="Times New Roman" w:eastAsia="Times New Roman" w:hAnsi="Times New Roman" w:cs="Times New Roman"/>
          <w:color w:val="000000"/>
          <w:sz w:val="28"/>
          <w:szCs w:val="28"/>
        </w:rPr>
        <w:t>.</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8" w:name="n115"/>
      <w:bookmarkEnd w:id="98"/>
      <w:r w:rsidRPr="008619C9">
        <w:rPr>
          <w:rFonts w:ascii="Times New Roman" w:eastAsia="Times New Roman" w:hAnsi="Times New Roman" w:cs="Times New Roman"/>
          <w:color w:val="000000"/>
          <w:sz w:val="28"/>
          <w:szCs w:val="28"/>
        </w:rPr>
        <w:t>3. До завдань комісії належать:</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99" w:name="n116"/>
      <w:bookmarkEnd w:id="99"/>
      <w:r w:rsidRPr="008619C9">
        <w:rPr>
          <w:rFonts w:ascii="Times New Roman" w:eastAsia="Times New Roman" w:hAnsi="Times New Roman" w:cs="Times New Roman"/>
          <w:color w:val="000000"/>
          <w:sz w:val="28"/>
          <w:szCs w:val="28"/>
        </w:rPr>
        <w:t xml:space="preserve">збір інформації щодо обставин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зокрема пояснень сторін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батьків або інших законних представників малолітніх або неповнолітніх сторін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висновків практичного психолога та соціального педагога (за наявності) закладу освіти; відомостей служби у справах дітей та центру соціальних служб для сім’ї, дітей та молоді; експертних висновків (за наявності), якщо у результаті вчинення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була завдана шкода психічному або фізичному здоров’ю потерпілого; інформації, збереженої на технічних засобах чи засобах електронної комунікації (Інтернет, соціальні мережі, повідомлення тощо); іншої інформації, яка має значення для об’єктивного розгляду заяви;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0" w:name="n117"/>
      <w:bookmarkEnd w:id="100"/>
      <w:r w:rsidRPr="008619C9">
        <w:rPr>
          <w:rFonts w:ascii="Times New Roman" w:eastAsia="Times New Roman" w:hAnsi="Times New Roman" w:cs="Times New Roman"/>
          <w:color w:val="000000"/>
          <w:sz w:val="28"/>
          <w:szCs w:val="28"/>
        </w:rPr>
        <w:t xml:space="preserve">розгляд та аналіз зібраних матеріалів щодо обставин випадку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та прийняття рішення про наявність/відсутність обставин, що обґрунтовують інформацію, зазначену у заяві.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1" w:name="n118"/>
      <w:bookmarkEnd w:id="101"/>
      <w:r w:rsidRPr="008619C9">
        <w:rPr>
          <w:rFonts w:ascii="Times New Roman" w:eastAsia="Times New Roman" w:hAnsi="Times New Roman" w:cs="Times New Roman"/>
          <w:color w:val="000000"/>
          <w:sz w:val="28"/>
          <w:szCs w:val="28"/>
        </w:rPr>
        <w:t>У разі прийняття рішення комісією про наявність обставин, що обґрунтовують інформацію, зазначену у заяві, до завдань комісії також належать:</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2" w:name="n119"/>
      <w:bookmarkEnd w:id="102"/>
      <w:r w:rsidRPr="008619C9">
        <w:rPr>
          <w:rFonts w:ascii="Times New Roman" w:eastAsia="Times New Roman" w:hAnsi="Times New Roman" w:cs="Times New Roman"/>
          <w:color w:val="000000"/>
          <w:sz w:val="28"/>
          <w:szCs w:val="28"/>
        </w:rPr>
        <w:lastRenderedPageBreak/>
        <w:t xml:space="preserve">оцінка потреб сторін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в отриманні соціальних та психолого-педагогічних послуг та забезпечення таких послуг, в тому числі із залученням фахівців служби у справах дітей та центру соціальних служб для сім’ї, дітей та молоді;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3" w:name="n120"/>
      <w:bookmarkEnd w:id="103"/>
      <w:r w:rsidRPr="008619C9">
        <w:rPr>
          <w:rFonts w:ascii="Times New Roman" w:eastAsia="Times New Roman" w:hAnsi="Times New Roman" w:cs="Times New Roman"/>
          <w:color w:val="000000"/>
          <w:sz w:val="28"/>
          <w:szCs w:val="28"/>
        </w:rPr>
        <w:t xml:space="preserve">визначення причин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та необхідних заходів для усунення таких причин;</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4" w:name="n121"/>
      <w:bookmarkEnd w:id="104"/>
      <w:r w:rsidRPr="008619C9">
        <w:rPr>
          <w:rFonts w:ascii="Times New Roman" w:eastAsia="Times New Roman" w:hAnsi="Times New Roman" w:cs="Times New Roman"/>
          <w:color w:val="000000"/>
          <w:sz w:val="28"/>
          <w:szCs w:val="28"/>
        </w:rPr>
        <w:t xml:space="preserve">визначення заходів виховного впливу щодо сторін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у групі (класі), де стався випадок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5" w:name="n122"/>
      <w:bookmarkEnd w:id="105"/>
      <w:r w:rsidRPr="008619C9">
        <w:rPr>
          <w:rFonts w:ascii="Times New Roman" w:eastAsia="Times New Roman" w:hAnsi="Times New Roman" w:cs="Times New Roman"/>
          <w:color w:val="000000"/>
          <w:sz w:val="28"/>
          <w:szCs w:val="28"/>
        </w:rPr>
        <w:t xml:space="preserve">моніторинг ефективності соціальних та психолого-педагогічних послуг, заходів з усунення причин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заходів виховного впливу та корегування (за потреби) відповідних послуг та заходів;</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6" w:name="n123"/>
      <w:bookmarkEnd w:id="106"/>
      <w:r w:rsidRPr="008619C9">
        <w:rPr>
          <w:rFonts w:ascii="Times New Roman" w:eastAsia="Times New Roman" w:hAnsi="Times New Roman" w:cs="Times New Roman"/>
          <w:color w:val="000000"/>
          <w:sz w:val="28"/>
          <w:szCs w:val="28"/>
        </w:rPr>
        <w:t xml:space="preserve">надання рекомендацій для педагогічних (науково-педагогічних) працівників закладу освіти щодо доцільних методів здійснення освітнього процесу та інших заходів з малолітніми чи неповнолітніми сторонами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їхніми батьками або іншими законними представниками;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7" w:name="n124"/>
      <w:bookmarkEnd w:id="107"/>
      <w:r w:rsidRPr="008619C9">
        <w:rPr>
          <w:rFonts w:ascii="Times New Roman" w:eastAsia="Times New Roman" w:hAnsi="Times New Roman" w:cs="Times New Roman"/>
          <w:color w:val="000000"/>
          <w:sz w:val="28"/>
          <w:szCs w:val="28"/>
        </w:rPr>
        <w:t xml:space="preserve">надання рекомендацій для батьків або інших законних представників малолітньої чи неповнолітньої особи, яка стала стороною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8" w:name="n125"/>
      <w:bookmarkEnd w:id="108"/>
      <w:r w:rsidRPr="008619C9">
        <w:rPr>
          <w:rFonts w:ascii="Times New Roman" w:eastAsia="Times New Roman" w:hAnsi="Times New Roman" w:cs="Times New Roman"/>
          <w:color w:val="000000"/>
          <w:sz w:val="28"/>
          <w:szCs w:val="28"/>
        </w:rPr>
        <w:t>4. Формою роботи комісії є засідання, які проводяться у разі потреби. Дату, час і місце проведення засідання комісії визначає її голова.</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09" w:name="n126"/>
      <w:bookmarkEnd w:id="109"/>
      <w:r w:rsidRPr="008619C9">
        <w:rPr>
          <w:rFonts w:ascii="Times New Roman" w:eastAsia="Times New Roman" w:hAnsi="Times New Roman" w:cs="Times New Roman"/>
          <w:color w:val="000000"/>
          <w:sz w:val="28"/>
          <w:szCs w:val="28"/>
        </w:rPr>
        <w:t>5. Засідання комісії є правоможним у разі участі в ньому не менш як двох третин її складу.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0" w:name="n127"/>
      <w:bookmarkEnd w:id="110"/>
      <w:r w:rsidRPr="008619C9">
        <w:rPr>
          <w:rFonts w:ascii="Times New Roman" w:eastAsia="Times New Roman" w:hAnsi="Times New Roman" w:cs="Times New Roman"/>
          <w:color w:val="000000"/>
          <w:sz w:val="28"/>
          <w:szCs w:val="28"/>
        </w:rPr>
        <w:t>6. Секретар комісії не пізніше вісімнадцятої години дня, що передує дню засідання комісії, повідомляє членів комісії, а також заявника та інших заінтересованих осіб про порядок денний запланованого засідання, дату, час і місце його проведення, а також надає/надсилає членам комісії та зазначеним особам необхідні матеріали в електронному або паперовому вигляді.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1" w:name="n128"/>
      <w:bookmarkEnd w:id="111"/>
      <w:r w:rsidRPr="008619C9">
        <w:rPr>
          <w:rFonts w:ascii="Times New Roman" w:eastAsia="Times New Roman" w:hAnsi="Times New Roman" w:cs="Times New Roman"/>
          <w:color w:val="000000"/>
          <w:sz w:val="28"/>
          <w:szCs w:val="28"/>
        </w:rPr>
        <w:t>7. Рішення з питань, що розглядаються на засіданні комісії, приймаються шляхом відкритого голосування більшістю голосів від затвердженого складу комісії. У разі рівного розподілу голосів голос голови комісії є вирішальним.</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2" w:name="n129"/>
      <w:bookmarkEnd w:id="112"/>
      <w:r w:rsidRPr="008619C9">
        <w:rPr>
          <w:rFonts w:ascii="Times New Roman" w:eastAsia="Times New Roman" w:hAnsi="Times New Roman" w:cs="Times New Roman"/>
          <w:color w:val="000000"/>
          <w:sz w:val="28"/>
          <w:szCs w:val="28"/>
        </w:rPr>
        <w:t>8. Під час проведення засідання комісії секретар комісії веде протокол засідання комісії , що оформлюється наказом  директора.</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3" w:name="n130"/>
      <w:bookmarkEnd w:id="113"/>
      <w:r w:rsidRPr="008619C9">
        <w:rPr>
          <w:rFonts w:ascii="Times New Roman" w:eastAsia="Times New Roman" w:hAnsi="Times New Roman" w:cs="Times New Roman"/>
          <w:color w:val="000000"/>
          <w:sz w:val="28"/>
          <w:szCs w:val="28"/>
        </w:rPr>
        <w:t>9. Особи, залучені до участі в засіданні комісії, зобов’язані дотримуватись принципів діяльності комісії, зокрема не розголошувати стороннім особам відомості, що стали їм відомі у зв’язку з участю у роботі комісії, і не використовувати їх у своїх інтересах або інтересах третіх осіб.</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4" w:name="n131"/>
      <w:bookmarkEnd w:id="114"/>
      <w:r w:rsidRPr="008619C9">
        <w:rPr>
          <w:rFonts w:ascii="Times New Roman" w:eastAsia="Times New Roman" w:hAnsi="Times New Roman" w:cs="Times New Roman"/>
          <w:color w:val="000000"/>
          <w:sz w:val="28"/>
          <w:szCs w:val="28"/>
        </w:rPr>
        <w:t>Особи, залучені до участі в засіданні комісії, під час засідання комісії мають право:</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5" w:name="n132"/>
      <w:bookmarkEnd w:id="115"/>
      <w:r w:rsidRPr="008619C9">
        <w:rPr>
          <w:rFonts w:ascii="Times New Roman" w:eastAsia="Times New Roman" w:hAnsi="Times New Roman" w:cs="Times New Roman"/>
          <w:color w:val="000000"/>
          <w:sz w:val="28"/>
          <w:szCs w:val="28"/>
        </w:rPr>
        <w:lastRenderedPageBreak/>
        <w:t>ознайомлюватися з матеріалами, поданими на розгляд комісії;</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6" w:name="n133"/>
      <w:bookmarkEnd w:id="116"/>
      <w:r w:rsidRPr="008619C9">
        <w:rPr>
          <w:rFonts w:ascii="Times New Roman" w:eastAsia="Times New Roman" w:hAnsi="Times New Roman" w:cs="Times New Roman"/>
          <w:color w:val="000000"/>
          <w:sz w:val="28"/>
          <w:szCs w:val="28"/>
        </w:rPr>
        <w:t>ставити питання по суті розгляду;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7" w:name="n134"/>
      <w:bookmarkEnd w:id="117"/>
      <w:r w:rsidRPr="008619C9">
        <w:rPr>
          <w:rFonts w:ascii="Times New Roman" w:eastAsia="Times New Roman" w:hAnsi="Times New Roman" w:cs="Times New Roman"/>
          <w:color w:val="000000"/>
          <w:sz w:val="28"/>
          <w:szCs w:val="28"/>
        </w:rPr>
        <w:t>подавати пропозиції, висловлювати власну думку з питань, що розглядаються.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8" w:name="n135"/>
      <w:bookmarkEnd w:id="118"/>
      <w:r w:rsidRPr="008619C9">
        <w:rPr>
          <w:rFonts w:ascii="Times New Roman" w:eastAsia="Times New Roman" w:hAnsi="Times New Roman" w:cs="Times New Roman"/>
          <w:color w:val="000000"/>
          <w:sz w:val="28"/>
          <w:szCs w:val="28"/>
        </w:rPr>
        <w:t>10. Голова комісії доводить до відома учасників освітнього процесу рішення комісії згідно з протоколом засідання та здійснює контроль за їхнім виконанням.</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19" w:name="n136"/>
      <w:bookmarkEnd w:id="119"/>
      <w:r w:rsidRPr="008619C9">
        <w:rPr>
          <w:rFonts w:ascii="Times New Roman" w:eastAsia="Times New Roman" w:hAnsi="Times New Roman" w:cs="Times New Roman"/>
          <w:color w:val="000000"/>
          <w:sz w:val="28"/>
          <w:szCs w:val="28"/>
        </w:rPr>
        <w:t xml:space="preserve">11. Строк розгляду комісією заяви або повідомлення про випадок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в закладі освіти та виконання нею своїх завдань не має перевищувати десяти робочих днів із дня отримання заяви або повідомлення керівником закладу освіти.</w:t>
      </w:r>
    </w:p>
    <w:p w:rsidR="002D2EE6" w:rsidRPr="008619C9" w:rsidRDefault="002D2EE6" w:rsidP="002D2EE6">
      <w:pPr>
        <w:shd w:val="clear" w:color="auto" w:fill="FFFFFF"/>
        <w:spacing w:before="150" w:after="150" w:line="240" w:lineRule="auto"/>
        <w:ind w:left="450" w:right="450"/>
        <w:jc w:val="center"/>
        <w:rPr>
          <w:rFonts w:ascii="Times New Roman" w:eastAsia="Times New Roman" w:hAnsi="Times New Roman" w:cs="Times New Roman"/>
          <w:color w:val="000000"/>
          <w:sz w:val="28"/>
          <w:szCs w:val="28"/>
        </w:rPr>
      </w:pPr>
      <w:bookmarkStart w:id="120" w:name="n137"/>
      <w:bookmarkEnd w:id="120"/>
      <w:r w:rsidRPr="008619C9">
        <w:rPr>
          <w:rFonts w:ascii="Times New Roman" w:eastAsia="Times New Roman" w:hAnsi="Times New Roman" w:cs="Times New Roman"/>
          <w:b/>
          <w:bCs/>
          <w:color w:val="000000"/>
          <w:sz w:val="28"/>
          <w:szCs w:val="28"/>
        </w:rPr>
        <w:t xml:space="preserve">V. Запобігання та протидія </w:t>
      </w:r>
      <w:proofErr w:type="spellStart"/>
      <w:r w:rsidRPr="008619C9">
        <w:rPr>
          <w:rFonts w:ascii="Times New Roman" w:eastAsia="Times New Roman" w:hAnsi="Times New Roman" w:cs="Times New Roman"/>
          <w:b/>
          <w:bCs/>
          <w:color w:val="000000"/>
          <w:sz w:val="28"/>
          <w:szCs w:val="28"/>
        </w:rPr>
        <w:t>булінгу</w:t>
      </w:r>
      <w:proofErr w:type="spellEnd"/>
      <w:r w:rsidRPr="008619C9">
        <w:rPr>
          <w:rFonts w:ascii="Times New Roman" w:eastAsia="Times New Roman" w:hAnsi="Times New Roman" w:cs="Times New Roman"/>
          <w:b/>
          <w:bCs/>
          <w:color w:val="000000"/>
          <w:sz w:val="28"/>
          <w:szCs w:val="28"/>
        </w:rPr>
        <w:t xml:space="preserve"> (цькуванню) в закладі освіти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21" w:name="n138"/>
      <w:bookmarkEnd w:id="121"/>
      <w:r w:rsidRPr="008619C9">
        <w:rPr>
          <w:rFonts w:ascii="Times New Roman" w:eastAsia="Times New Roman" w:hAnsi="Times New Roman" w:cs="Times New Roman"/>
          <w:color w:val="000000"/>
          <w:sz w:val="28"/>
          <w:szCs w:val="28"/>
        </w:rPr>
        <w:t xml:space="preserve">1. Діяльність щодо запобігання та протидії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(цькуванню) в закладі освіти   є постійним системним процесом, спрямованим на:</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22" w:name="n139"/>
      <w:bookmarkEnd w:id="122"/>
      <w:r w:rsidRPr="008619C9">
        <w:rPr>
          <w:rFonts w:ascii="Times New Roman" w:eastAsia="Times New Roman" w:hAnsi="Times New Roman" w:cs="Times New Roman"/>
          <w:color w:val="000000"/>
          <w:sz w:val="28"/>
          <w:szCs w:val="28"/>
        </w:rPr>
        <w:t xml:space="preserve">визначення та реалізацію необхідних заходів, способів і методів запобігання виникненню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та (або) потенційних ризиків його виникнення;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23" w:name="n140"/>
      <w:bookmarkEnd w:id="123"/>
      <w:r w:rsidRPr="008619C9">
        <w:rPr>
          <w:rFonts w:ascii="Times New Roman" w:eastAsia="Times New Roman" w:hAnsi="Times New Roman" w:cs="Times New Roman"/>
          <w:color w:val="000000"/>
          <w:sz w:val="28"/>
          <w:szCs w:val="28"/>
        </w:rPr>
        <w:t xml:space="preserve">виявлення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та (або) потенційних ризиків його виникнення;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24" w:name="n141"/>
      <w:bookmarkEnd w:id="124"/>
      <w:r w:rsidRPr="008619C9">
        <w:rPr>
          <w:rFonts w:ascii="Times New Roman" w:eastAsia="Times New Roman" w:hAnsi="Times New Roman" w:cs="Times New Roman"/>
          <w:color w:val="000000"/>
          <w:sz w:val="28"/>
          <w:szCs w:val="28"/>
        </w:rPr>
        <w:t xml:space="preserve">визначення та реалізацію необхідних заходів, способів і методів вирішення ситуацій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та/або усунення потенційних ризиків його виникнення.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25" w:name="n142"/>
      <w:bookmarkEnd w:id="125"/>
      <w:r w:rsidRPr="008619C9">
        <w:rPr>
          <w:rFonts w:ascii="Times New Roman" w:eastAsia="Times New Roman" w:hAnsi="Times New Roman" w:cs="Times New Roman"/>
          <w:color w:val="000000"/>
          <w:sz w:val="28"/>
          <w:szCs w:val="28"/>
        </w:rPr>
        <w:t xml:space="preserve">2. Діяльність щодо запобігання та протидії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(цькуванню) в закладі освіти ґрунтується на принципах:</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26" w:name="n143"/>
      <w:bookmarkEnd w:id="126"/>
      <w:r w:rsidRPr="008619C9">
        <w:rPr>
          <w:rFonts w:ascii="Times New Roman" w:eastAsia="Times New Roman" w:hAnsi="Times New Roman" w:cs="Times New Roman"/>
          <w:color w:val="000000"/>
          <w:sz w:val="28"/>
          <w:szCs w:val="28"/>
        </w:rPr>
        <w:t>недискримінації за будь-якими ознаками;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27" w:name="n144"/>
      <w:bookmarkEnd w:id="127"/>
      <w:r w:rsidRPr="008619C9">
        <w:rPr>
          <w:rFonts w:ascii="Times New Roman" w:eastAsia="Times New Roman" w:hAnsi="Times New Roman" w:cs="Times New Roman"/>
          <w:color w:val="000000"/>
          <w:sz w:val="28"/>
          <w:szCs w:val="28"/>
        </w:rPr>
        <w:t>ненасильницької поведінки в міжособистісних стосунках;</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28" w:name="n145"/>
      <w:bookmarkEnd w:id="128"/>
      <w:r w:rsidRPr="008619C9">
        <w:rPr>
          <w:rFonts w:ascii="Times New Roman" w:eastAsia="Times New Roman" w:hAnsi="Times New Roman" w:cs="Times New Roman"/>
          <w:color w:val="000000"/>
          <w:sz w:val="28"/>
          <w:szCs w:val="28"/>
        </w:rPr>
        <w:t>партнерства та підтримки між педагогічним (науково-педагогічним) колективом закладу освіти і батьками (законними представниками) малолітнього чи неповнолітнього здобувача освіти;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29" w:name="n146"/>
      <w:bookmarkEnd w:id="129"/>
      <w:r w:rsidRPr="008619C9">
        <w:rPr>
          <w:rFonts w:ascii="Times New Roman" w:eastAsia="Times New Roman" w:hAnsi="Times New Roman" w:cs="Times New Roman"/>
          <w:color w:val="000000"/>
          <w:sz w:val="28"/>
          <w:szCs w:val="28"/>
        </w:rPr>
        <w:t>особистісно-орієнтованого підходу до кожної дитини;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0" w:name="n147"/>
      <w:bookmarkEnd w:id="130"/>
      <w:r w:rsidRPr="008619C9">
        <w:rPr>
          <w:rFonts w:ascii="Times New Roman" w:eastAsia="Times New Roman" w:hAnsi="Times New Roman" w:cs="Times New Roman"/>
          <w:color w:val="000000"/>
          <w:sz w:val="28"/>
          <w:szCs w:val="28"/>
        </w:rPr>
        <w:t>розвитку соціального та емоційного інтелекту учасників освітнього процесу;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1" w:name="n148"/>
      <w:bookmarkEnd w:id="131"/>
      <w:r w:rsidRPr="008619C9">
        <w:rPr>
          <w:rFonts w:ascii="Times New Roman" w:eastAsia="Times New Roman" w:hAnsi="Times New Roman" w:cs="Times New Roman"/>
          <w:color w:val="000000"/>
          <w:sz w:val="28"/>
          <w:szCs w:val="28"/>
        </w:rPr>
        <w:t>гендерної рівності;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2" w:name="n149"/>
      <w:bookmarkEnd w:id="132"/>
      <w:r w:rsidRPr="008619C9">
        <w:rPr>
          <w:rFonts w:ascii="Times New Roman" w:eastAsia="Times New Roman" w:hAnsi="Times New Roman" w:cs="Times New Roman"/>
          <w:color w:val="000000"/>
          <w:sz w:val="28"/>
          <w:szCs w:val="28"/>
        </w:rPr>
        <w:t>участі учасників освітнього процесу в прийнятті рішень відповідно до положень законодавства та установчих документів закладу освіти.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3" w:name="n150"/>
      <w:bookmarkEnd w:id="133"/>
      <w:r w:rsidRPr="008619C9">
        <w:rPr>
          <w:rFonts w:ascii="Times New Roman" w:eastAsia="Times New Roman" w:hAnsi="Times New Roman" w:cs="Times New Roman"/>
          <w:color w:val="000000"/>
          <w:sz w:val="28"/>
          <w:szCs w:val="28"/>
        </w:rPr>
        <w:lastRenderedPageBreak/>
        <w:t xml:space="preserve">3. Завданнями діяльності щодо запобігання та протидії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(цькуванню) в закладі освіти є:</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4" w:name="n151"/>
      <w:bookmarkEnd w:id="134"/>
      <w:r w:rsidRPr="008619C9">
        <w:rPr>
          <w:rFonts w:ascii="Times New Roman" w:eastAsia="Times New Roman" w:hAnsi="Times New Roman" w:cs="Times New Roman"/>
          <w:color w:val="000000"/>
          <w:sz w:val="28"/>
          <w:szCs w:val="28"/>
        </w:rPr>
        <w:t>створення безпечного освітнього середовища в закладі освіти, що включає психологічну та фізичну безпеку учасників освітнього процесу;</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5" w:name="n152"/>
      <w:bookmarkEnd w:id="135"/>
      <w:r w:rsidRPr="008619C9">
        <w:rPr>
          <w:rFonts w:ascii="Times New Roman" w:eastAsia="Times New Roman" w:hAnsi="Times New Roman" w:cs="Times New Roman"/>
          <w:color w:val="000000"/>
          <w:sz w:val="28"/>
          <w:szCs w:val="28"/>
        </w:rPr>
        <w:t xml:space="preserve">визначення стану, причин і передумов поширення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в закладі освіти;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6" w:name="n153"/>
      <w:bookmarkEnd w:id="136"/>
      <w:r w:rsidRPr="008619C9">
        <w:rPr>
          <w:rFonts w:ascii="Times New Roman" w:eastAsia="Times New Roman" w:hAnsi="Times New Roman" w:cs="Times New Roman"/>
          <w:color w:val="000000"/>
          <w:sz w:val="28"/>
          <w:szCs w:val="28"/>
        </w:rPr>
        <w:t xml:space="preserve">підвищення рівня поінформованості учасників освітнього процесу про </w:t>
      </w:r>
      <w:proofErr w:type="spellStart"/>
      <w:r w:rsidRPr="008619C9">
        <w:rPr>
          <w:rFonts w:ascii="Times New Roman" w:eastAsia="Times New Roman" w:hAnsi="Times New Roman" w:cs="Times New Roman"/>
          <w:color w:val="000000"/>
          <w:sz w:val="28"/>
          <w:szCs w:val="28"/>
        </w:rPr>
        <w:t>булінг</w:t>
      </w:r>
      <w:proofErr w:type="spellEnd"/>
      <w:r w:rsidRPr="008619C9">
        <w:rPr>
          <w:rFonts w:ascii="Times New Roman" w:eastAsia="Times New Roman" w:hAnsi="Times New Roman" w:cs="Times New Roman"/>
          <w:color w:val="000000"/>
          <w:sz w:val="28"/>
          <w:szCs w:val="28"/>
        </w:rPr>
        <w:t xml:space="preserve"> (цькування);</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7" w:name="n154"/>
      <w:bookmarkEnd w:id="137"/>
      <w:r w:rsidRPr="008619C9">
        <w:rPr>
          <w:rFonts w:ascii="Times New Roman" w:eastAsia="Times New Roman" w:hAnsi="Times New Roman" w:cs="Times New Roman"/>
          <w:color w:val="000000"/>
          <w:sz w:val="28"/>
          <w:szCs w:val="28"/>
        </w:rPr>
        <w:t xml:space="preserve">формування в учасників освітнього процесу нетерпимого ставлення до насильницьких моделей поведінки, усвідомлення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(цькування) як порушення прав людини;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8" w:name="n155"/>
      <w:bookmarkEnd w:id="138"/>
      <w:r w:rsidRPr="008619C9">
        <w:rPr>
          <w:rFonts w:ascii="Times New Roman" w:eastAsia="Times New Roman" w:hAnsi="Times New Roman" w:cs="Times New Roman"/>
          <w:color w:val="000000"/>
          <w:sz w:val="28"/>
          <w:szCs w:val="28"/>
        </w:rPr>
        <w:t xml:space="preserve">заохочення всіх учасників освітнього процесу до активного сприяння запобіганню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(цькуванню).</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39" w:name="n156"/>
      <w:bookmarkEnd w:id="139"/>
      <w:r w:rsidRPr="008619C9">
        <w:rPr>
          <w:rFonts w:ascii="Times New Roman" w:eastAsia="Times New Roman" w:hAnsi="Times New Roman" w:cs="Times New Roman"/>
          <w:color w:val="000000"/>
          <w:sz w:val="28"/>
          <w:szCs w:val="28"/>
        </w:rPr>
        <w:t xml:space="preserve">4. Діяльність щодо запобігання та протидії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(цькуванню) в  коледжі відображається в плані заходів, спрямованих на запобігання та протидію </w:t>
      </w:r>
      <w:proofErr w:type="spellStart"/>
      <w:r w:rsidRPr="008619C9">
        <w:rPr>
          <w:rFonts w:ascii="Times New Roman" w:eastAsia="Times New Roman" w:hAnsi="Times New Roman" w:cs="Times New Roman"/>
          <w:color w:val="000000"/>
          <w:sz w:val="28"/>
          <w:szCs w:val="28"/>
        </w:rPr>
        <w:t>булінгу</w:t>
      </w:r>
      <w:proofErr w:type="spellEnd"/>
      <w:r w:rsidRPr="008619C9">
        <w:rPr>
          <w:rFonts w:ascii="Times New Roman" w:eastAsia="Times New Roman" w:hAnsi="Times New Roman" w:cs="Times New Roman"/>
          <w:color w:val="000000"/>
          <w:sz w:val="28"/>
          <w:szCs w:val="28"/>
        </w:rPr>
        <w:t xml:space="preserve"> (цькуванню) в </w:t>
      </w:r>
      <w:r w:rsidR="008619C9">
        <w:rPr>
          <w:rFonts w:ascii="Times New Roman" w:eastAsia="Times New Roman" w:hAnsi="Times New Roman" w:cs="Times New Roman"/>
          <w:color w:val="000000"/>
          <w:sz w:val="28"/>
          <w:szCs w:val="28"/>
        </w:rPr>
        <w:t xml:space="preserve"> коледжі.</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40" w:name="n157"/>
      <w:bookmarkStart w:id="141" w:name="n158"/>
      <w:bookmarkEnd w:id="140"/>
      <w:bookmarkEnd w:id="141"/>
      <w:r w:rsidRPr="008619C9">
        <w:rPr>
          <w:rFonts w:ascii="Times New Roman" w:eastAsia="Times New Roman" w:hAnsi="Times New Roman" w:cs="Times New Roman"/>
          <w:color w:val="000000"/>
          <w:sz w:val="28"/>
          <w:szCs w:val="28"/>
        </w:rPr>
        <w:t>Планування відповідних заходів здійснюється за результатами моніторингу стану освітнього середовища в закладі освіти.</w:t>
      </w:r>
    </w:p>
    <w:p w:rsidR="002D2EE6" w:rsidRPr="008619C9" w:rsidRDefault="002D2EE6" w:rsidP="002D2EE6">
      <w:pPr>
        <w:shd w:val="clear" w:color="auto" w:fill="FFFFFF"/>
        <w:spacing w:after="150" w:line="240" w:lineRule="auto"/>
        <w:ind w:firstLine="450"/>
        <w:jc w:val="both"/>
        <w:rPr>
          <w:rFonts w:ascii="Times New Roman" w:eastAsia="Times New Roman" w:hAnsi="Times New Roman" w:cs="Times New Roman"/>
          <w:color w:val="000000"/>
          <w:sz w:val="28"/>
          <w:szCs w:val="28"/>
        </w:rPr>
      </w:pPr>
      <w:bookmarkStart w:id="142" w:name="n159"/>
      <w:bookmarkStart w:id="143" w:name="n163"/>
      <w:bookmarkEnd w:id="142"/>
      <w:bookmarkEnd w:id="143"/>
      <w:r w:rsidRPr="008619C9">
        <w:rPr>
          <w:rFonts w:ascii="Times New Roman" w:eastAsia="Times New Roman" w:hAnsi="Times New Roman" w:cs="Times New Roman"/>
          <w:color w:val="000000"/>
          <w:sz w:val="28"/>
          <w:szCs w:val="28"/>
        </w:rPr>
        <w:t xml:space="preserve">План розробляється до початку навчального року.  </w:t>
      </w:r>
    </w:p>
    <w:p w:rsidR="002D2EE6" w:rsidRPr="008619C9" w:rsidRDefault="002D2EE6" w:rsidP="002D2EE6">
      <w:pPr>
        <w:rPr>
          <w:rFonts w:ascii="Times New Roman" w:hAnsi="Times New Roman" w:cs="Times New Roman"/>
          <w:sz w:val="28"/>
          <w:szCs w:val="28"/>
        </w:rPr>
      </w:pPr>
      <w:bookmarkStart w:id="144" w:name="n164"/>
      <w:bookmarkEnd w:id="144"/>
      <w:r w:rsidRPr="008619C9">
        <w:rPr>
          <w:rFonts w:ascii="Times New Roman" w:eastAsia="Times New Roman" w:hAnsi="Times New Roman" w:cs="Times New Roman"/>
          <w:color w:val="000000"/>
          <w:sz w:val="28"/>
          <w:szCs w:val="28"/>
        </w:rPr>
        <w:t xml:space="preserve"> </w:t>
      </w:r>
    </w:p>
    <w:p w:rsidR="007A49E3" w:rsidRPr="008619C9" w:rsidRDefault="007A49E3">
      <w:pPr>
        <w:rPr>
          <w:rFonts w:ascii="Times New Roman" w:hAnsi="Times New Roman" w:cs="Times New Roman"/>
          <w:sz w:val="28"/>
          <w:szCs w:val="28"/>
        </w:rPr>
      </w:pPr>
    </w:p>
    <w:sectPr w:rsidR="007A49E3" w:rsidRPr="008619C9" w:rsidSect="00C854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useFELayout/>
  </w:compat>
  <w:rsids>
    <w:rsidRoot w:val="002D2EE6"/>
    <w:rsid w:val="00173413"/>
    <w:rsid w:val="002D2EE6"/>
    <w:rsid w:val="007A49E3"/>
    <w:rsid w:val="008619C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4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5207-17" TargetMode="External"/><Relationship Id="rId3" Type="http://schemas.openxmlformats.org/officeDocument/2006/relationships/webSettings" Target="webSettings.xml"/><Relationship Id="rId7" Type="http://schemas.openxmlformats.org/officeDocument/2006/relationships/hyperlink" Target="https://zakon.rada.gov.ua/laws/show/2866-1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2558-14" TargetMode="External"/><Relationship Id="rId11" Type="http://schemas.openxmlformats.org/officeDocument/2006/relationships/fontTable" Target="fontTable.xml"/><Relationship Id="rId5" Type="http://schemas.openxmlformats.org/officeDocument/2006/relationships/hyperlink" Target="https://zakon.rada.gov.ua/laws/show/2671-19" TargetMode="External"/><Relationship Id="rId10" Type="http://schemas.openxmlformats.org/officeDocument/2006/relationships/hyperlink" Target="https://zakon.rada.gov.ua/laws/show/2297-17" TargetMode="External"/><Relationship Id="rId4" Type="http://schemas.openxmlformats.org/officeDocument/2006/relationships/hyperlink" Target="https://zakon.rada.gov.ua/laws/show/2145-19" TargetMode="External"/><Relationship Id="rId9" Type="http://schemas.openxmlformats.org/officeDocument/2006/relationships/hyperlink" Target="https://zakon.rada.gov.ua/laws/show/2657-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11071</Words>
  <Characters>6311</Characters>
  <Application>Microsoft Office Word</Application>
  <DocSecurity>0</DocSecurity>
  <Lines>52</Lines>
  <Paragraphs>34</Paragraphs>
  <ScaleCrop>false</ScaleCrop>
  <Company/>
  <LinksUpToDate>false</LinksUpToDate>
  <CharactersWithSpaces>17348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2021-10-21T11:35:00Z</dcterms:created>
  <dcterms:modified xsi:type="dcterms:W3CDTF">2021-10-21T11:47:00Z</dcterms:modified>
</cp:coreProperties>
</file>